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337" w:rsidRDefault="00ED2337" w:rsidP="00ED2337">
      <w:pPr>
        <w:widowControl/>
        <w:jc w:val="center"/>
        <w:rPr>
          <w:rFonts w:ascii="仿宋" w:eastAsia="仿宋" w:hAnsi="仿宋" w:cs="仿宋_GB2312"/>
          <w:b/>
          <w:bCs/>
          <w:sz w:val="36"/>
          <w:szCs w:val="36"/>
        </w:rPr>
      </w:pPr>
      <w:r>
        <w:rPr>
          <w:rFonts w:ascii="仿宋" w:eastAsia="仿宋" w:hAnsi="仿宋" w:cs="仿宋_GB2312" w:hint="eastAsia"/>
          <w:b/>
          <w:bCs/>
          <w:sz w:val="36"/>
          <w:szCs w:val="36"/>
        </w:rPr>
        <w:t>昆明植物研究所公务参观植物园与申请解说审批表</w:t>
      </w:r>
    </w:p>
    <w:tbl>
      <w:tblPr>
        <w:tblStyle w:val="a4"/>
        <w:tblW w:w="9540" w:type="dxa"/>
        <w:jc w:val="center"/>
        <w:tblInd w:w="-484" w:type="dxa"/>
        <w:tblLayout w:type="fixed"/>
        <w:tblLook w:val="04A0"/>
      </w:tblPr>
      <w:tblGrid>
        <w:gridCol w:w="3034"/>
        <w:gridCol w:w="2861"/>
        <w:gridCol w:w="1146"/>
        <w:gridCol w:w="526"/>
        <w:gridCol w:w="281"/>
        <w:gridCol w:w="1692"/>
      </w:tblGrid>
      <w:tr w:rsidR="00ED2337" w:rsidTr="00EB1031">
        <w:trPr>
          <w:trHeight w:val="589"/>
          <w:jc w:val="center"/>
        </w:trPr>
        <w:tc>
          <w:tcPr>
            <w:tcW w:w="3034" w:type="dxa"/>
            <w:tcBorders>
              <w:top w:val="single" w:sz="4" w:space="0" w:color="auto"/>
              <w:left w:val="single" w:sz="4" w:space="0" w:color="auto"/>
              <w:bottom w:val="single" w:sz="4" w:space="0" w:color="auto"/>
              <w:right w:val="single" w:sz="4" w:space="0" w:color="auto"/>
            </w:tcBorders>
          </w:tcPr>
          <w:p w:rsidR="00ED2337" w:rsidRDefault="00ED2337" w:rsidP="00EB1031">
            <w:pPr>
              <w:spacing w:beforeLines="50" w:afterLines="50" w:line="360" w:lineRule="auto"/>
              <w:jc w:val="center"/>
              <w:rPr>
                <w:rFonts w:ascii="仿宋" w:eastAsia="仿宋" w:hAnsi="仿宋" w:cs="仿宋_GB2312"/>
                <w:sz w:val="24"/>
                <w:szCs w:val="24"/>
              </w:rPr>
            </w:pPr>
            <w:r>
              <w:rPr>
                <w:rFonts w:ascii="仿宋" w:eastAsia="仿宋" w:hAnsi="仿宋" w:cs="仿宋_GB2312" w:hint="eastAsia"/>
                <w:sz w:val="24"/>
                <w:szCs w:val="24"/>
              </w:rPr>
              <w:t>申请部门或课题组</w:t>
            </w:r>
          </w:p>
        </w:tc>
        <w:tc>
          <w:tcPr>
            <w:tcW w:w="2861" w:type="dxa"/>
            <w:tcBorders>
              <w:top w:val="single" w:sz="4" w:space="0" w:color="auto"/>
              <w:left w:val="single" w:sz="4" w:space="0" w:color="auto"/>
              <w:bottom w:val="single" w:sz="4" w:space="0" w:color="auto"/>
              <w:right w:val="single" w:sz="4" w:space="0" w:color="auto"/>
            </w:tcBorders>
          </w:tcPr>
          <w:p w:rsidR="00ED2337" w:rsidRDefault="00ED2337" w:rsidP="00EB1031">
            <w:pPr>
              <w:spacing w:beforeLines="50" w:afterLines="50" w:line="360" w:lineRule="auto"/>
              <w:jc w:val="center"/>
              <w:rPr>
                <w:rFonts w:ascii="仿宋" w:eastAsia="仿宋" w:hAnsi="仿宋" w:cs="仿宋_GB2312"/>
                <w:sz w:val="24"/>
                <w:szCs w:val="24"/>
              </w:rPr>
            </w:pP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beforeLines="50" w:afterLines="50" w:line="360" w:lineRule="auto"/>
              <w:jc w:val="center"/>
              <w:rPr>
                <w:rFonts w:ascii="仿宋" w:eastAsia="仿宋" w:hAnsi="仿宋" w:cs="仿宋_GB2312"/>
                <w:sz w:val="24"/>
                <w:szCs w:val="24"/>
              </w:rPr>
            </w:pPr>
            <w:r>
              <w:rPr>
                <w:rFonts w:ascii="仿宋" w:eastAsia="仿宋" w:hAnsi="仿宋" w:cs="仿宋_GB2312" w:hint="eastAsia"/>
                <w:sz w:val="24"/>
                <w:szCs w:val="24"/>
              </w:rPr>
              <w:t>申请人签字</w:t>
            </w:r>
          </w:p>
        </w:tc>
        <w:tc>
          <w:tcPr>
            <w:tcW w:w="1973" w:type="dxa"/>
            <w:gridSpan w:val="2"/>
            <w:tcBorders>
              <w:top w:val="single" w:sz="4" w:space="0" w:color="auto"/>
              <w:left w:val="single" w:sz="4" w:space="0" w:color="auto"/>
              <w:bottom w:val="single" w:sz="4" w:space="0" w:color="auto"/>
              <w:right w:val="single" w:sz="4" w:space="0" w:color="auto"/>
            </w:tcBorders>
          </w:tcPr>
          <w:p w:rsidR="00ED2337" w:rsidRDefault="00ED2337" w:rsidP="00EB1031">
            <w:pPr>
              <w:spacing w:beforeLines="50" w:afterLines="50" w:line="360" w:lineRule="auto"/>
              <w:jc w:val="center"/>
              <w:rPr>
                <w:rFonts w:ascii="仿宋" w:eastAsia="仿宋" w:hAnsi="仿宋" w:cs="仿宋_GB2312"/>
                <w:sz w:val="24"/>
                <w:szCs w:val="24"/>
              </w:rPr>
            </w:pPr>
          </w:p>
        </w:tc>
      </w:tr>
      <w:tr w:rsidR="00ED2337" w:rsidTr="00EB1031">
        <w:trPr>
          <w:trHeight w:val="524"/>
          <w:jc w:val="center"/>
        </w:trPr>
        <w:tc>
          <w:tcPr>
            <w:tcW w:w="3034" w:type="dxa"/>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jc w:val="center"/>
              <w:rPr>
                <w:rFonts w:ascii="仿宋" w:eastAsia="仿宋" w:hAnsi="仿宋" w:cs="仿宋_GB2312"/>
                <w:sz w:val="24"/>
                <w:szCs w:val="24"/>
              </w:rPr>
            </w:pPr>
            <w:r>
              <w:rPr>
                <w:rFonts w:ascii="仿宋" w:eastAsia="仿宋" w:hAnsi="仿宋" w:cs="仿宋_GB2312" w:hint="eastAsia"/>
                <w:sz w:val="24"/>
                <w:szCs w:val="24"/>
              </w:rPr>
              <w:t>来访单位</w:t>
            </w:r>
          </w:p>
        </w:tc>
        <w:tc>
          <w:tcPr>
            <w:tcW w:w="2861" w:type="dxa"/>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jc w:val="center"/>
              <w:rPr>
                <w:rFonts w:ascii="仿宋" w:eastAsia="仿宋" w:hAnsi="仿宋" w:cs="仿宋_GB2312"/>
                <w:sz w:val="24"/>
                <w:szCs w:val="24"/>
              </w:rPr>
            </w:pP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jc w:val="center"/>
              <w:rPr>
                <w:rFonts w:ascii="仿宋" w:eastAsia="仿宋" w:hAnsi="仿宋" w:cs="仿宋_GB2312"/>
                <w:sz w:val="24"/>
                <w:szCs w:val="24"/>
              </w:rPr>
            </w:pPr>
            <w:r>
              <w:rPr>
                <w:rFonts w:ascii="仿宋" w:eastAsia="仿宋" w:hAnsi="仿宋" w:cs="仿宋_GB2312" w:hint="eastAsia"/>
                <w:sz w:val="24"/>
                <w:szCs w:val="24"/>
              </w:rPr>
              <w:t>参观人数</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jc w:val="center"/>
              <w:rPr>
                <w:rFonts w:ascii="仿宋" w:eastAsia="仿宋" w:hAnsi="仿宋" w:cs="仿宋_GB2312"/>
                <w:sz w:val="24"/>
                <w:szCs w:val="24"/>
              </w:rPr>
            </w:pPr>
          </w:p>
        </w:tc>
      </w:tr>
      <w:tr w:rsidR="00ED2337" w:rsidTr="00EB1031">
        <w:trPr>
          <w:trHeight w:val="898"/>
          <w:jc w:val="center"/>
        </w:trPr>
        <w:tc>
          <w:tcPr>
            <w:tcW w:w="3034" w:type="dxa"/>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jc w:val="center"/>
              <w:rPr>
                <w:rFonts w:ascii="仿宋" w:eastAsia="仿宋" w:hAnsi="仿宋" w:cs="仿宋_GB2312"/>
                <w:sz w:val="24"/>
                <w:szCs w:val="24"/>
              </w:rPr>
            </w:pPr>
            <w:r>
              <w:rPr>
                <w:rFonts w:ascii="仿宋" w:eastAsia="仿宋" w:hAnsi="仿宋" w:cs="仿宋_GB2312" w:hint="eastAsia"/>
                <w:sz w:val="24"/>
                <w:szCs w:val="24"/>
              </w:rPr>
              <w:t>来访事由</w:t>
            </w:r>
          </w:p>
          <w:p w:rsidR="00ED2337" w:rsidRDefault="00ED2337" w:rsidP="00EB1031">
            <w:pPr>
              <w:spacing w:line="360" w:lineRule="auto"/>
              <w:jc w:val="center"/>
              <w:rPr>
                <w:rFonts w:ascii="仿宋" w:eastAsia="仿宋" w:hAnsi="仿宋" w:cs="仿宋_GB2312"/>
                <w:sz w:val="24"/>
                <w:szCs w:val="24"/>
              </w:rPr>
            </w:pPr>
            <w:r>
              <w:rPr>
                <w:rFonts w:ascii="仿宋" w:eastAsia="仿宋" w:hAnsi="仿宋" w:cs="仿宋_GB2312" w:hint="eastAsia"/>
                <w:sz w:val="24"/>
                <w:szCs w:val="24"/>
              </w:rPr>
              <w:t>（或活动事件）</w:t>
            </w:r>
          </w:p>
        </w:tc>
        <w:tc>
          <w:tcPr>
            <w:tcW w:w="6506" w:type="dxa"/>
            <w:gridSpan w:val="5"/>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jc w:val="center"/>
              <w:rPr>
                <w:rFonts w:ascii="仿宋" w:eastAsia="仿宋" w:hAnsi="仿宋" w:cs="仿宋_GB2312"/>
                <w:sz w:val="24"/>
                <w:szCs w:val="24"/>
              </w:rPr>
            </w:pPr>
          </w:p>
        </w:tc>
      </w:tr>
      <w:tr w:rsidR="00ED2337" w:rsidTr="00EB1031">
        <w:trPr>
          <w:jc w:val="center"/>
        </w:trPr>
        <w:tc>
          <w:tcPr>
            <w:tcW w:w="3034" w:type="dxa"/>
            <w:tcBorders>
              <w:top w:val="single" w:sz="4" w:space="0" w:color="auto"/>
              <w:left w:val="single" w:sz="4" w:space="0" w:color="auto"/>
              <w:bottom w:val="single" w:sz="4" w:space="0" w:color="auto"/>
              <w:right w:val="single" w:sz="4" w:space="0" w:color="auto"/>
            </w:tcBorders>
          </w:tcPr>
          <w:p w:rsidR="00ED2337" w:rsidRDefault="00ED2337" w:rsidP="00EB1031">
            <w:pPr>
              <w:spacing w:line="360" w:lineRule="auto"/>
              <w:jc w:val="center"/>
              <w:rPr>
                <w:rFonts w:ascii="仿宋" w:eastAsia="仿宋" w:hAnsi="仿宋" w:cs="仿宋_GB2312"/>
                <w:sz w:val="24"/>
                <w:szCs w:val="24"/>
              </w:rPr>
            </w:pPr>
            <w:r>
              <w:rPr>
                <w:rFonts w:ascii="仿宋" w:eastAsia="仿宋" w:hAnsi="仿宋" w:cs="仿宋_GB2312" w:hint="eastAsia"/>
                <w:sz w:val="24"/>
                <w:szCs w:val="24"/>
              </w:rPr>
              <w:t>参观区域</w:t>
            </w:r>
          </w:p>
          <w:p w:rsidR="00ED2337" w:rsidRDefault="00ED2337" w:rsidP="00EB1031">
            <w:pPr>
              <w:spacing w:line="360" w:lineRule="auto"/>
              <w:rPr>
                <w:rFonts w:ascii="仿宋" w:eastAsia="仿宋" w:hAnsi="仿宋" w:cs="仿宋_GB2312"/>
                <w:sz w:val="24"/>
                <w:szCs w:val="24"/>
              </w:rPr>
            </w:pPr>
            <w:r>
              <w:rPr>
                <w:rFonts w:ascii="仿宋" w:eastAsia="仿宋" w:hAnsi="仿宋" w:cs="仿宋_GB2312" w:hint="eastAsia"/>
                <w:sz w:val="24"/>
                <w:szCs w:val="24"/>
              </w:rPr>
              <w:t>（西园/扶</w:t>
            </w:r>
            <w:proofErr w:type="gramStart"/>
            <w:r>
              <w:rPr>
                <w:rFonts w:ascii="仿宋" w:eastAsia="仿宋" w:hAnsi="仿宋" w:cs="仿宋_GB2312" w:hint="eastAsia"/>
                <w:sz w:val="24"/>
                <w:szCs w:val="24"/>
              </w:rPr>
              <w:t>荔</w:t>
            </w:r>
            <w:proofErr w:type="gramEnd"/>
            <w:r>
              <w:rPr>
                <w:rFonts w:ascii="仿宋" w:eastAsia="仿宋" w:hAnsi="仿宋" w:cs="仿宋_GB2312" w:hint="eastAsia"/>
                <w:sz w:val="24"/>
                <w:szCs w:val="24"/>
              </w:rPr>
              <w:t>宫/东园）</w:t>
            </w:r>
          </w:p>
        </w:tc>
        <w:tc>
          <w:tcPr>
            <w:tcW w:w="6506" w:type="dxa"/>
            <w:gridSpan w:val="5"/>
            <w:tcBorders>
              <w:top w:val="single" w:sz="4" w:space="0" w:color="auto"/>
              <w:left w:val="single" w:sz="4" w:space="0" w:color="auto"/>
              <w:bottom w:val="single" w:sz="4" w:space="0" w:color="auto"/>
              <w:right w:val="single" w:sz="4" w:space="0" w:color="auto"/>
            </w:tcBorders>
          </w:tcPr>
          <w:p w:rsidR="00ED2337" w:rsidRDefault="00ED2337" w:rsidP="00EB1031">
            <w:pPr>
              <w:spacing w:line="360" w:lineRule="auto"/>
              <w:jc w:val="center"/>
              <w:rPr>
                <w:rFonts w:ascii="仿宋" w:eastAsia="仿宋" w:hAnsi="仿宋" w:cs="仿宋_GB2312"/>
                <w:sz w:val="24"/>
                <w:szCs w:val="24"/>
              </w:rPr>
            </w:pPr>
          </w:p>
        </w:tc>
      </w:tr>
      <w:tr w:rsidR="00ED2337" w:rsidTr="00EB1031">
        <w:trPr>
          <w:trHeight w:val="661"/>
          <w:jc w:val="center"/>
        </w:trPr>
        <w:tc>
          <w:tcPr>
            <w:tcW w:w="3034" w:type="dxa"/>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jc w:val="center"/>
              <w:rPr>
                <w:rFonts w:ascii="仿宋" w:eastAsia="仿宋" w:hAnsi="仿宋" w:cs="仿宋_GB2312"/>
                <w:sz w:val="24"/>
                <w:szCs w:val="24"/>
              </w:rPr>
            </w:pPr>
            <w:r>
              <w:rPr>
                <w:rFonts w:ascii="仿宋" w:eastAsia="仿宋" w:hAnsi="仿宋" w:cs="仿宋_GB2312" w:hint="eastAsia"/>
                <w:sz w:val="24"/>
                <w:szCs w:val="24"/>
              </w:rPr>
              <w:t>参观时间</w:t>
            </w:r>
          </w:p>
        </w:tc>
        <w:tc>
          <w:tcPr>
            <w:tcW w:w="4007" w:type="dxa"/>
            <w:gridSpan w:val="2"/>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ind w:firstLineChars="200" w:firstLine="480"/>
              <w:jc w:val="center"/>
              <w:rPr>
                <w:rFonts w:ascii="仿宋" w:eastAsia="仿宋" w:hAnsi="仿宋" w:cs="仿宋_GB2312"/>
                <w:sz w:val="24"/>
                <w:szCs w:val="24"/>
              </w:rPr>
            </w:pPr>
            <w:r>
              <w:rPr>
                <w:rFonts w:ascii="仿宋" w:eastAsia="仿宋" w:hAnsi="仿宋" w:cs="仿宋_GB2312" w:hint="eastAsia"/>
                <w:sz w:val="24"/>
                <w:szCs w:val="24"/>
              </w:rPr>
              <w:t>年    月    日    时    分</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jc w:val="center"/>
              <w:rPr>
                <w:rFonts w:ascii="仿宋" w:eastAsia="仿宋" w:hAnsi="仿宋" w:cs="仿宋_GB2312"/>
                <w:sz w:val="24"/>
                <w:szCs w:val="24"/>
              </w:rPr>
            </w:pPr>
            <w:r>
              <w:rPr>
                <w:rFonts w:ascii="仿宋" w:eastAsia="仿宋" w:hAnsi="仿宋" w:cs="仿宋_GB2312" w:hint="eastAsia"/>
                <w:sz w:val="24"/>
                <w:szCs w:val="24"/>
              </w:rPr>
              <w:t>时长</w:t>
            </w:r>
          </w:p>
        </w:tc>
        <w:tc>
          <w:tcPr>
            <w:tcW w:w="1692" w:type="dxa"/>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jc w:val="center"/>
              <w:rPr>
                <w:rFonts w:ascii="仿宋" w:eastAsia="仿宋" w:hAnsi="仿宋" w:cs="仿宋_GB2312"/>
                <w:sz w:val="24"/>
                <w:szCs w:val="24"/>
              </w:rPr>
            </w:pPr>
          </w:p>
        </w:tc>
      </w:tr>
      <w:tr w:rsidR="00ED2337" w:rsidTr="00EB1031">
        <w:trPr>
          <w:trHeight w:val="596"/>
          <w:jc w:val="center"/>
        </w:trPr>
        <w:tc>
          <w:tcPr>
            <w:tcW w:w="3034" w:type="dxa"/>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jc w:val="center"/>
              <w:rPr>
                <w:rFonts w:ascii="仿宋" w:eastAsia="仿宋" w:hAnsi="仿宋" w:cs="仿宋_GB2312"/>
                <w:sz w:val="24"/>
                <w:szCs w:val="24"/>
              </w:rPr>
            </w:pPr>
            <w:r>
              <w:rPr>
                <w:rFonts w:ascii="仿宋" w:eastAsia="仿宋" w:hAnsi="仿宋" w:cs="仿宋_GB2312" w:hint="eastAsia"/>
                <w:sz w:val="24"/>
                <w:szCs w:val="24"/>
              </w:rPr>
              <w:t>接待性质</w:t>
            </w:r>
          </w:p>
        </w:tc>
        <w:tc>
          <w:tcPr>
            <w:tcW w:w="6506" w:type="dxa"/>
            <w:gridSpan w:val="5"/>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jc w:val="center"/>
              <w:rPr>
                <w:rFonts w:ascii="仿宋" w:eastAsia="仿宋" w:hAnsi="仿宋" w:cs="仿宋_GB2312"/>
                <w:sz w:val="24"/>
                <w:szCs w:val="24"/>
              </w:rPr>
            </w:pPr>
            <w:r>
              <w:rPr>
                <w:rFonts w:ascii="仿宋" w:eastAsia="仿宋" w:hAnsi="仿宋" w:cs="仿宋_GB2312" w:hint="eastAsia"/>
                <w:sz w:val="24"/>
                <w:szCs w:val="24"/>
              </w:rPr>
              <w:t>重要公务接待</w:t>
            </w:r>
            <w:sdt>
              <w:sdtPr>
                <w:rPr>
                  <w:rFonts w:ascii="仿宋" w:eastAsia="仿宋" w:hAnsi="仿宋" w:cs="仿宋_GB2312" w:hint="eastAsia"/>
                  <w:sz w:val="24"/>
                  <w:szCs w:val="24"/>
                </w:rPr>
                <w:id w:val="917134357"/>
              </w:sdtPr>
              <w:sdtContent>
                <w:r>
                  <w:rPr>
                    <w:rFonts w:ascii="MS Gothic" w:eastAsia="MS Gothic" w:hAnsi="MS Gothic" w:cs="仿宋_GB2312" w:hint="eastAsia"/>
                    <w:sz w:val="24"/>
                    <w:szCs w:val="24"/>
                  </w:rPr>
                  <w:t>☐</w:t>
                </w:r>
              </w:sdtContent>
            </w:sdt>
            <w:r>
              <w:rPr>
                <w:rFonts w:ascii="仿宋" w:eastAsia="仿宋" w:hAnsi="仿宋" w:cs="仿宋_GB2312"/>
                <w:sz w:val="24"/>
                <w:szCs w:val="24"/>
              </w:rPr>
              <w:t xml:space="preserve">  </w:t>
            </w:r>
            <w:r>
              <w:rPr>
                <w:rFonts w:ascii="仿宋" w:eastAsia="仿宋" w:hAnsi="仿宋" w:cs="仿宋_GB2312" w:hint="eastAsia"/>
                <w:sz w:val="24"/>
                <w:szCs w:val="24"/>
              </w:rPr>
              <w:t xml:space="preserve"> 必要公务接待</w:t>
            </w:r>
            <w:sdt>
              <w:sdtPr>
                <w:rPr>
                  <w:rFonts w:ascii="仿宋" w:eastAsia="仿宋" w:hAnsi="仿宋" w:cs="仿宋_GB2312" w:hint="eastAsia"/>
                  <w:sz w:val="24"/>
                  <w:szCs w:val="24"/>
                </w:rPr>
                <w:id w:val="-1732375229"/>
              </w:sdtPr>
              <w:sdtContent>
                <w:r>
                  <w:rPr>
                    <w:rFonts w:ascii="Segoe UI Symbol" w:eastAsia="仿宋" w:hAnsi="Segoe UI Symbol" w:cs="Segoe UI Symbol"/>
                    <w:sz w:val="24"/>
                    <w:szCs w:val="24"/>
                  </w:rPr>
                  <w:t>☐</w:t>
                </w:r>
              </w:sdtContent>
            </w:sdt>
            <w:r>
              <w:rPr>
                <w:rFonts w:ascii="仿宋" w:eastAsia="仿宋" w:hAnsi="仿宋" w:cs="仿宋_GB2312"/>
                <w:sz w:val="24"/>
                <w:szCs w:val="24"/>
              </w:rPr>
              <w:t xml:space="preserve">   </w:t>
            </w:r>
            <w:r>
              <w:rPr>
                <w:rFonts w:ascii="仿宋" w:eastAsia="仿宋" w:hAnsi="仿宋" w:cs="仿宋_GB2312" w:hint="eastAsia"/>
                <w:sz w:val="24"/>
                <w:szCs w:val="24"/>
              </w:rPr>
              <w:t>普通公务接待</w:t>
            </w:r>
            <w:sdt>
              <w:sdtPr>
                <w:rPr>
                  <w:rFonts w:ascii="仿宋" w:eastAsia="仿宋" w:hAnsi="仿宋" w:cs="仿宋_GB2312" w:hint="eastAsia"/>
                  <w:sz w:val="24"/>
                  <w:szCs w:val="24"/>
                </w:rPr>
                <w:id w:val="1595664006"/>
              </w:sdtPr>
              <w:sdtContent>
                <w:r>
                  <w:rPr>
                    <w:rFonts w:ascii="Segoe UI Symbol" w:eastAsia="仿宋" w:hAnsi="Segoe UI Symbol" w:cs="Segoe UI Symbol"/>
                    <w:sz w:val="24"/>
                    <w:szCs w:val="24"/>
                  </w:rPr>
                  <w:t>☐</w:t>
                </w:r>
              </w:sdtContent>
            </w:sdt>
          </w:p>
        </w:tc>
      </w:tr>
      <w:tr w:rsidR="00ED2337" w:rsidTr="00EB1031">
        <w:trPr>
          <w:trHeight w:val="596"/>
          <w:jc w:val="center"/>
        </w:trPr>
        <w:tc>
          <w:tcPr>
            <w:tcW w:w="3034" w:type="dxa"/>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jc w:val="center"/>
              <w:rPr>
                <w:rFonts w:ascii="仿宋" w:eastAsia="仿宋" w:hAnsi="仿宋" w:cs="仿宋_GB2312"/>
                <w:sz w:val="24"/>
                <w:szCs w:val="24"/>
              </w:rPr>
            </w:pPr>
            <w:r>
              <w:rPr>
                <w:rFonts w:ascii="仿宋" w:eastAsia="仿宋" w:hAnsi="仿宋" w:cs="仿宋_GB2312" w:hint="eastAsia"/>
                <w:sz w:val="24"/>
                <w:szCs w:val="24"/>
              </w:rPr>
              <w:t>解说语种</w:t>
            </w:r>
          </w:p>
        </w:tc>
        <w:tc>
          <w:tcPr>
            <w:tcW w:w="6506" w:type="dxa"/>
            <w:gridSpan w:val="5"/>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jc w:val="center"/>
              <w:rPr>
                <w:rFonts w:ascii="仿宋" w:eastAsia="仿宋" w:hAnsi="仿宋" w:cs="仿宋_GB2312"/>
                <w:b/>
                <w:bCs/>
                <w:sz w:val="24"/>
                <w:szCs w:val="24"/>
              </w:rPr>
            </w:pPr>
            <w:r>
              <w:rPr>
                <w:rFonts w:ascii="仿宋" w:eastAsia="仿宋" w:hAnsi="仿宋" w:cs="仿宋_GB2312" w:hint="eastAsia"/>
                <w:sz w:val="24"/>
                <w:szCs w:val="24"/>
              </w:rPr>
              <w:t>中文</w:t>
            </w:r>
            <w:sdt>
              <w:sdtPr>
                <w:rPr>
                  <w:rFonts w:ascii="仿宋" w:eastAsia="仿宋" w:hAnsi="仿宋" w:cs="仿宋_GB2312" w:hint="eastAsia"/>
                  <w:sz w:val="24"/>
                  <w:szCs w:val="24"/>
                </w:rPr>
                <w:id w:val="-1672866325"/>
              </w:sdtPr>
              <w:sdtContent>
                <w:r>
                  <w:rPr>
                    <w:rFonts w:ascii="Segoe UI Symbol" w:eastAsia="仿宋" w:hAnsi="Segoe UI Symbol" w:cs="Segoe UI Symbol"/>
                    <w:sz w:val="24"/>
                    <w:szCs w:val="24"/>
                  </w:rPr>
                  <w:t>☐</w:t>
                </w:r>
              </w:sdtContent>
            </w:sdt>
            <w:r>
              <w:rPr>
                <w:rFonts w:ascii="仿宋" w:eastAsia="仿宋" w:hAnsi="仿宋" w:cs="仿宋_GB2312"/>
                <w:sz w:val="24"/>
                <w:szCs w:val="24"/>
              </w:rPr>
              <w:t xml:space="preserve">    </w:t>
            </w:r>
            <w:r>
              <w:rPr>
                <w:rFonts w:ascii="仿宋" w:eastAsia="仿宋" w:hAnsi="仿宋" w:cs="仿宋_GB2312" w:hint="eastAsia"/>
                <w:sz w:val="24"/>
                <w:szCs w:val="24"/>
              </w:rPr>
              <w:t>英文</w:t>
            </w:r>
            <w:sdt>
              <w:sdtPr>
                <w:rPr>
                  <w:rFonts w:ascii="仿宋" w:eastAsia="仿宋" w:hAnsi="仿宋" w:cs="仿宋_GB2312" w:hint="eastAsia"/>
                  <w:sz w:val="24"/>
                  <w:szCs w:val="24"/>
                </w:rPr>
                <w:id w:val="1785840513"/>
              </w:sdtPr>
              <w:sdtContent>
                <w:r>
                  <w:rPr>
                    <w:rFonts w:ascii="Segoe UI Symbol" w:eastAsia="仿宋" w:hAnsi="Segoe UI Symbol" w:cs="Segoe UI Symbol"/>
                    <w:sz w:val="24"/>
                    <w:szCs w:val="24"/>
                  </w:rPr>
                  <w:t>☐</w:t>
                </w:r>
              </w:sdtContent>
            </w:sdt>
            <w:r>
              <w:rPr>
                <w:rFonts w:ascii="仿宋" w:eastAsia="仿宋" w:hAnsi="仿宋" w:cs="仿宋_GB2312"/>
                <w:sz w:val="24"/>
                <w:szCs w:val="24"/>
              </w:rPr>
              <w:t xml:space="preserve">    </w:t>
            </w:r>
            <w:r>
              <w:rPr>
                <w:rFonts w:ascii="仿宋" w:eastAsia="仿宋" w:hAnsi="仿宋" w:cs="仿宋_GB2312" w:hint="eastAsia"/>
                <w:sz w:val="24"/>
                <w:szCs w:val="24"/>
              </w:rPr>
              <w:t>无需讲解</w:t>
            </w:r>
            <w:sdt>
              <w:sdtPr>
                <w:rPr>
                  <w:rFonts w:ascii="仿宋" w:eastAsia="仿宋" w:hAnsi="仿宋" w:cs="仿宋_GB2312" w:hint="eastAsia"/>
                  <w:sz w:val="24"/>
                  <w:szCs w:val="24"/>
                </w:rPr>
                <w:id w:val="1899241658"/>
              </w:sdtPr>
              <w:sdtContent>
                <w:r>
                  <w:rPr>
                    <w:rFonts w:ascii="Segoe UI Symbol" w:eastAsia="仿宋" w:hAnsi="Segoe UI Symbol" w:cs="Segoe UI Symbol"/>
                    <w:sz w:val="24"/>
                    <w:szCs w:val="24"/>
                  </w:rPr>
                  <w:t>☐</w:t>
                </w:r>
              </w:sdtContent>
            </w:sdt>
          </w:p>
        </w:tc>
      </w:tr>
      <w:tr w:rsidR="00ED2337" w:rsidTr="00EB1031">
        <w:trPr>
          <w:trHeight w:val="702"/>
          <w:jc w:val="center"/>
        </w:trPr>
        <w:tc>
          <w:tcPr>
            <w:tcW w:w="3034" w:type="dxa"/>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jc w:val="center"/>
              <w:rPr>
                <w:rFonts w:ascii="仿宋" w:eastAsia="仿宋" w:hAnsi="仿宋" w:cs="仿宋_GB2312"/>
                <w:sz w:val="24"/>
                <w:szCs w:val="24"/>
              </w:rPr>
            </w:pPr>
            <w:r>
              <w:rPr>
                <w:rFonts w:ascii="仿宋" w:eastAsia="仿宋" w:hAnsi="仿宋" w:cs="仿宋_GB2312" w:hint="eastAsia"/>
                <w:sz w:val="24"/>
                <w:szCs w:val="24"/>
              </w:rPr>
              <w:t>电瓶车</w:t>
            </w:r>
          </w:p>
        </w:tc>
        <w:tc>
          <w:tcPr>
            <w:tcW w:w="6506" w:type="dxa"/>
            <w:gridSpan w:val="5"/>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jc w:val="center"/>
              <w:rPr>
                <w:rFonts w:ascii="仿宋" w:eastAsia="仿宋" w:hAnsi="仿宋" w:cs="仿宋_GB2312"/>
                <w:sz w:val="24"/>
                <w:szCs w:val="24"/>
              </w:rPr>
            </w:pPr>
            <w:r>
              <w:rPr>
                <w:rFonts w:ascii="仿宋" w:eastAsia="仿宋" w:hAnsi="仿宋" w:cs="仿宋_GB2312" w:hint="eastAsia"/>
                <w:sz w:val="24"/>
                <w:szCs w:val="24"/>
              </w:rPr>
              <w:t>2</w:t>
            </w:r>
            <w:r>
              <w:rPr>
                <w:rFonts w:ascii="仿宋" w:eastAsia="仿宋" w:hAnsi="仿宋" w:cs="仿宋_GB2312"/>
                <w:sz w:val="24"/>
                <w:szCs w:val="24"/>
              </w:rPr>
              <w:t>3</w:t>
            </w:r>
            <w:r>
              <w:rPr>
                <w:rFonts w:ascii="仿宋" w:eastAsia="仿宋" w:hAnsi="仿宋" w:cs="仿宋_GB2312" w:hint="eastAsia"/>
                <w:sz w:val="24"/>
                <w:szCs w:val="24"/>
              </w:rPr>
              <w:t>座</w:t>
            </w:r>
            <w:sdt>
              <w:sdtPr>
                <w:rPr>
                  <w:rFonts w:ascii="仿宋" w:eastAsia="仿宋" w:hAnsi="仿宋" w:cs="仿宋_GB2312" w:hint="eastAsia"/>
                  <w:sz w:val="24"/>
                  <w:szCs w:val="24"/>
                </w:rPr>
                <w:id w:val="-1275941099"/>
              </w:sdtPr>
              <w:sdtContent>
                <w:r>
                  <w:rPr>
                    <w:rFonts w:ascii="Segoe UI Symbol" w:eastAsia="仿宋" w:hAnsi="Segoe UI Symbol" w:cs="Segoe UI Symbol"/>
                    <w:sz w:val="24"/>
                    <w:szCs w:val="24"/>
                  </w:rPr>
                  <w:t>☐</w:t>
                </w:r>
              </w:sdtContent>
            </w:sdt>
            <w:r>
              <w:rPr>
                <w:rFonts w:ascii="仿宋" w:eastAsia="仿宋" w:hAnsi="仿宋" w:cs="仿宋_GB2312"/>
                <w:sz w:val="24"/>
                <w:szCs w:val="24"/>
              </w:rPr>
              <w:t xml:space="preserve">    14</w:t>
            </w:r>
            <w:r>
              <w:rPr>
                <w:rFonts w:ascii="仿宋" w:eastAsia="仿宋" w:hAnsi="仿宋" w:cs="仿宋_GB2312" w:hint="eastAsia"/>
                <w:sz w:val="24"/>
                <w:szCs w:val="24"/>
              </w:rPr>
              <w:t>座</w:t>
            </w:r>
            <w:sdt>
              <w:sdtPr>
                <w:rPr>
                  <w:rFonts w:ascii="仿宋" w:eastAsia="仿宋" w:hAnsi="仿宋" w:cs="仿宋_GB2312" w:hint="eastAsia"/>
                  <w:sz w:val="24"/>
                  <w:szCs w:val="24"/>
                </w:rPr>
                <w:id w:val="-58329337"/>
              </w:sdtPr>
              <w:sdtContent>
                <w:r>
                  <w:rPr>
                    <w:rFonts w:ascii="Segoe UI Symbol" w:eastAsia="仿宋" w:hAnsi="Segoe UI Symbol" w:cs="Segoe UI Symbol"/>
                    <w:sz w:val="24"/>
                    <w:szCs w:val="24"/>
                  </w:rPr>
                  <w:t>☐</w:t>
                </w:r>
              </w:sdtContent>
            </w:sdt>
            <w:r>
              <w:rPr>
                <w:rFonts w:ascii="仿宋" w:eastAsia="仿宋" w:hAnsi="仿宋" w:cs="仿宋_GB2312"/>
                <w:sz w:val="24"/>
                <w:szCs w:val="24"/>
              </w:rPr>
              <w:t xml:space="preserve">    </w:t>
            </w:r>
            <w:r>
              <w:rPr>
                <w:rFonts w:ascii="仿宋" w:eastAsia="仿宋" w:hAnsi="仿宋" w:cs="仿宋_GB2312" w:hint="eastAsia"/>
                <w:sz w:val="24"/>
                <w:szCs w:val="24"/>
              </w:rPr>
              <w:t>无需电瓶车</w:t>
            </w:r>
            <w:sdt>
              <w:sdtPr>
                <w:rPr>
                  <w:rFonts w:ascii="仿宋" w:eastAsia="仿宋" w:hAnsi="仿宋" w:cs="仿宋_GB2312" w:hint="eastAsia"/>
                  <w:sz w:val="24"/>
                  <w:szCs w:val="24"/>
                </w:rPr>
                <w:id w:val="-1460873494"/>
              </w:sdtPr>
              <w:sdtContent>
                <w:r>
                  <w:rPr>
                    <w:rFonts w:ascii="Segoe UI Symbol" w:eastAsia="仿宋" w:hAnsi="Segoe UI Symbol" w:cs="Segoe UI Symbol"/>
                    <w:sz w:val="24"/>
                    <w:szCs w:val="24"/>
                  </w:rPr>
                  <w:t>☐</w:t>
                </w:r>
              </w:sdtContent>
            </w:sdt>
          </w:p>
        </w:tc>
      </w:tr>
      <w:tr w:rsidR="00ED2337" w:rsidTr="00EB1031">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beforeLines="50" w:afterLines="50" w:line="360" w:lineRule="auto"/>
              <w:jc w:val="center"/>
              <w:rPr>
                <w:rFonts w:ascii="仿宋" w:eastAsia="仿宋" w:hAnsi="仿宋" w:cs="仿宋_GB2312"/>
                <w:sz w:val="24"/>
                <w:szCs w:val="24"/>
              </w:rPr>
            </w:pPr>
            <w:r>
              <w:rPr>
                <w:rFonts w:ascii="仿宋" w:eastAsia="仿宋" w:hAnsi="仿宋" w:cs="仿宋_GB2312" w:hint="eastAsia"/>
                <w:sz w:val="24"/>
                <w:szCs w:val="24"/>
              </w:rPr>
              <w:t>陪同人员/联系电话</w:t>
            </w:r>
          </w:p>
        </w:tc>
        <w:tc>
          <w:tcPr>
            <w:tcW w:w="6506" w:type="dxa"/>
            <w:gridSpan w:val="5"/>
            <w:tcBorders>
              <w:top w:val="single" w:sz="4" w:space="0" w:color="auto"/>
              <w:left w:val="single" w:sz="4" w:space="0" w:color="auto"/>
              <w:bottom w:val="single" w:sz="4" w:space="0" w:color="auto"/>
              <w:right w:val="single" w:sz="4" w:space="0" w:color="auto"/>
            </w:tcBorders>
          </w:tcPr>
          <w:p w:rsidR="00ED2337" w:rsidRDefault="00ED2337" w:rsidP="00EB1031">
            <w:pPr>
              <w:spacing w:beforeLines="50" w:afterLines="50" w:line="360" w:lineRule="auto"/>
              <w:jc w:val="center"/>
              <w:rPr>
                <w:rFonts w:ascii="仿宋" w:eastAsia="仿宋" w:hAnsi="仿宋" w:cs="仿宋_GB2312"/>
                <w:sz w:val="24"/>
                <w:szCs w:val="24"/>
              </w:rPr>
            </w:pPr>
          </w:p>
        </w:tc>
      </w:tr>
      <w:tr w:rsidR="00ED2337" w:rsidTr="00EB1031">
        <w:trPr>
          <w:trHeight w:val="1072"/>
          <w:jc w:val="center"/>
        </w:trPr>
        <w:tc>
          <w:tcPr>
            <w:tcW w:w="3034" w:type="dxa"/>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beforeLines="50" w:afterLines="50" w:line="360" w:lineRule="auto"/>
              <w:jc w:val="center"/>
              <w:rPr>
                <w:rFonts w:ascii="仿宋" w:eastAsia="仿宋" w:hAnsi="仿宋" w:cs="仿宋_GB2312"/>
                <w:sz w:val="24"/>
                <w:szCs w:val="24"/>
              </w:rPr>
            </w:pPr>
            <w:r>
              <w:rPr>
                <w:rFonts w:ascii="仿宋" w:eastAsia="仿宋" w:hAnsi="仿宋" w:cs="仿宋_GB2312" w:hint="eastAsia"/>
                <w:sz w:val="24"/>
                <w:szCs w:val="24"/>
              </w:rPr>
              <w:t>课题组长</w:t>
            </w:r>
            <w:r>
              <w:rPr>
                <w:rFonts w:ascii="仿宋" w:eastAsia="仿宋" w:hAnsi="仿宋" w:cs="仿宋_GB2312"/>
                <w:sz w:val="24"/>
                <w:szCs w:val="24"/>
              </w:rPr>
              <w:t>/</w:t>
            </w:r>
            <w:r>
              <w:rPr>
                <w:rFonts w:ascii="仿宋" w:eastAsia="仿宋" w:hAnsi="仿宋" w:cs="仿宋_GB2312" w:hint="eastAsia"/>
                <w:sz w:val="24"/>
                <w:szCs w:val="24"/>
              </w:rPr>
              <w:t>部门负责人审批</w:t>
            </w:r>
          </w:p>
        </w:tc>
        <w:tc>
          <w:tcPr>
            <w:tcW w:w="6506" w:type="dxa"/>
            <w:gridSpan w:val="5"/>
            <w:tcBorders>
              <w:top w:val="single" w:sz="4" w:space="0" w:color="auto"/>
              <w:left w:val="single" w:sz="4" w:space="0" w:color="auto"/>
              <w:bottom w:val="single" w:sz="4" w:space="0" w:color="auto"/>
              <w:right w:val="single" w:sz="4" w:space="0" w:color="auto"/>
            </w:tcBorders>
          </w:tcPr>
          <w:p w:rsidR="00ED2337" w:rsidRDefault="00ED2337" w:rsidP="00EB1031">
            <w:pPr>
              <w:spacing w:beforeLines="50" w:afterLines="50" w:line="360" w:lineRule="auto"/>
              <w:jc w:val="center"/>
              <w:rPr>
                <w:rFonts w:ascii="仿宋" w:eastAsia="仿宋" w:hAnsi="仿宋" w:cs="仿宋_GB2312"/>
                <w:sz w:val="24"/>
                <w:szCs w:val="24"/>
              </w:rPr>
            </w:pPr>
          </w:p>
        </w:tc>
      </w:tr>
      <w:tr w:rsidR="00ED2337" w:rsidTr="00EB1031">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beforeLines="50" w:afterLines="50" w:line="360" w:lineRule="auto"/>
              <w:jc w:val="center"/>
              <w:rPr>
                <w:rFonts w:ascii="仿宋" w:eastAsia="仿宋" w:hAnsi="仿宋" w:cs="仿宋_GB2312"/>
                <w:sz w:val="24"/>
                <w:szCs w:val="24"/>
              </w:rPr>
            </w:pPr>
            <w:r>
              <w:rPr>
                <w:rFonts w:ascii="仿宋" w:eastAsia="仿宋" w:hAnsi="仿宋" w:cs="仿宋_GB2312" w:hint="eastAsia"/>
                <w:sz w:val="24"/>
                <w:szCs w:val="24"/>
              </w:rPr>
              <w:t>植物园园领导审批</w:t>
            </w:r>
          </w:p>
        </w:tc>
        <w:tc>
          <w:tcPr>
            <w:tcW w:w="6506" w:type="dxa"/>
            <w:gridSpan w:val="5"/>
            <w:tcBorders>
              <w:top w:val="single" w:sz="4" w:space="0" w:color="auto"/>
              <w:left w:val="single" w:sz="4" w:space="0" w:color="auto"/>
              <w:bottom w:val="single" w:sz="4" w:space="0" w:color="auto"/>
              <w:right w:val="single" w:sz="4" w:space="0" w:color="auto"/>
            </w:tcBorders>
          </w:tcPr>
          <w:p w:rsidR="00ED2337" w:rsidRDefault="00ED2337" w:rsidP="00EB1031">
            <w:pPr>
              <w:spacing w:beforeLines="50" w:afterLines="50" w:line="360" w:lineRule="auto"/>
              <w:jc w:val="center"/>
              <w:rPr>
                <w:rFonts w:ascii="仿宋" w:eastAsia="仿宋" w:hAnsi="仿宋" w:cs="仿宋_GB2312"/>
                <w:sz w:val="24"/>
                <w:szCs w:val="24"/>
              </w:rPr>
            </w:pPr>
          </w:p>
        </w:tc>
      </w:tr>
      <w:tr w:rsidR="00ED2337" w:rsidTr="00EB1031">
        <w:trPr>
          <w:trHeight w:val="590"/>
          <w:jc w:val="center"/>
        </w:trPr>
        <w:tc>
          <w:tcPr>
            <w:tcW w:w="3034" w:type="dxa"/>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beforeLines="50" w:afterLines="50" w:line="360" w:lineRule="auto"/>
              <w:jc w:val="center"/>
              <w:rPr>
                <w:rFonts w:ascii="仿宋" w:eastAsia="仿宋" w:hAnsi="仿宋" w:cs="仿宋_GB2312"/>
                <w:sz w:val="24"/>
                <w:szCs w:val="24"/>
              </w:rPr>
            </w:pPr>
            <w:r>
              <w:rPr>
                <w:rFonts w:ascii="仿宋" w:eastAsia="仿宋" w:hAnsi="仿宋" w:cs="仿宋_GB2312" w:hint="eastAsia"/>
                <w:sz w:val="24"/>
                <w:szCs w:val="24"/>
              </w:rPr>
              <w:t>分管所领导审批</w:t>
            </w:r>
          </w:p>
        </w:tc>
        <w:tc>
          <w:tcPr>
            <w:tcW w:w="6506" w:type="dxa"/>
            <w:gridSpan w:val="5"/>
            <w:tcBorders>
              <w:top w:val="single" w:sz="4" w:space="0" w:color="auto"/>
              <w:left w:val="single" w:sz="4" w:space="0" w:color="auto"/>
              <w:bottom w:val="single" w:sz="4" w:space="0" w:color="auto"/>
              <w:right w:val="single" w:sz="4" w:space="0" w:color="auto"/>
            </w:tcBorders>
          </w:tcPr>
          <w:p w:rsidR="00ED2337" w:rsidRDefault="00ED2337" w:rsidP="00EB1031">
            <w:pPr>
              <w:spacing w:beforeLines="50" w:afterLines="50" w:line="360" w:lineRule="auto"/>
              <w:jc w:val="center"/>
              <w:rPr>
                <w:rFonts w:ascii="仿宋" w:eastAsia="仿宋" w:hAnsi="仿宋" w:cs="仿宋_GB2312"/>
                <w:sz w:val="24"/>
                <w:szCs w:val="24"/>
              </w:rPr>
            </w:pPr>
          </w:p>
        </w:tc>
      </w:tr>
      <w:tr w:rsidR="00ED2337" w:rsidTr="00EB1031">
        <w:trPr>
          <w:jc w:val="center"/>
        </w:trPr>
        <w:tc>
          <w:tcPr>
            <w:tcW w:w="3034" w:type="dxa"/>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beforeLines="50" w:afterLines="50" w:line="360" w:lineRule="auto"/>
              <w:jc w:val="center"/>
              <w:rPr>
                <w:rFonts w:ascii="仿宋" w:eastAsia="仿宋" w:hAnsi="仿宋" w:cs="仿宋_GB2312"/>
                <w:sz w:val="24"/>
                <w:szCs w:val="24"/>
              </w:rPr>
            </w:pPr>
            <w:r>
              <w:rPr>
                <w:rFonts w:ascii="仿宋" w:eastAsia="仿宋" w:hAnsi="仿宋" w:cs="仿宋_GB2312" w:hint="eastAsia"/>
                <w:sz w:val="24"/>
                <w:szCs w:val="24"/>
              </w:rPr>
              <w:t>报备情况登记</w:t>
            </w:r>
          </w:p>
        </w:tc>
        <w:tc>
          <w:tcPr>
            <w:tcW w:w="6506" w:type="dxa"/>
            <w:gridSpan w:val="5"/>
            <w:tcBorders>
              <w:top w:val="single" w:sz="4" w:space="0" w:color="auto"/>
              <w:left w:val="single" w:sz="4" w:space="0" w:color="auto"/>
              <w:bottom w:val="single" w:sz="4" w:space="0" w:color="auto"/>
              <w:right w:val="single" w:sz="4" w:space="0" w:color="auto"/>
            </w:tcBorders>
          </w:tcPr>
          <w:p w:rsidR="00ED2337" w:rsidRDefault="00ED2337" w:rsidP="00EB1031">
            <w:pPr>
              <w:spacing w:beforeLines="50" w:afterLines="50" w:line="360" w:lineRule="auto"/>
              <w:jc w:val="center"/>
              <w:rPr>
                <w:rFonts w:ascii="仿宋" w:eastAsia="仿宋" w:hAnsi="仿宋" w:cs="仿宋_GB2312"/>
                <w:sz w:val="24"/>
                <w:szCs w:val="24"/>
              </w:rPr>
            </w:pPr>
          </w:p>
        </w:tc>
      </w:tr>
      <w:tr w:rsidR="00ED2337" w:rsidTr="00EB1031">
        <w:trPr>
          <w:jc w:val="center"/>
        </w:trPr>
        <w:tc>
          <w:tcPr>
            <w:tcW w:w="9540" w:type="dxa"/>
            <w:gridSpan w:val="6"/>
            <w:tcBorders>
              <w:top w:val="single" w:sz="4" w:space="0" w:color="auto"/>
              <w:left w:val="single" w:sz="4" w:space="0" w:color="auto"/>
              <w:bottom w:val="single" w:sz="4" w:space="0" w:color="auto"/>
              <w:right w:val="single" w:sz="4" w:space="0" w:color="auto"/>
            </w:tcBorders>
            <w:vAlign w:val="center"/>
          </w:tcPr>
          <w:p w:rsidR="00ED2337" w:rsidRDefault="00ED2337" w:rsidP="00EB1031">
            <w:pPr>
              <w:spacing w:line="360" w:lineRule="auto"/>
              <w:rPr>
                <w:rFonts w:ascii="仿宋" w:eastAsia="仿宋" w:hAnsi="仿宋" w:cs="仿宋_GB2312" w:hint="eastAsia"/>
                <w:sz w:val="24"/>
                <w:szCs w:val="24"/>
              </w:rPr>
            </w:pPr>
            <w:r>
              <w:rPr>
                <w:rFonts w:ascii="仿宋" w:eastAsia="仿宋" w:hAnsi="仿宋" w:cs="仿宋_GB2312" w:hint="eastAsia"/>
                <w:sz w:val="24"/>
                <w:szCs w:val="24"/>
              </w:rPr>
              <w:t>备注：</w:t>
            </w:r>
          </w:p>
          <w:p w:rsidR="00ED2337" w:rsidRDefault="00ED2337" w:rsidP="00EB1031">
            <w:pPr>
              <w:spacing w:line="440" w:lineRule="exact"/>
              <w:ind w:right="-58"/>
              <w:jc w:val="left"/>
              <w:rPr>
                <w:rFonts w:ascii="仿宋" w:eastAsia="仿宋" w:hAnsi="仿宋" w:cs="仿宋_GB2312" w:hint="eastAsia"/>
                <w:sz w:val="24"/>
                <w:szCs w:val="24"/>
              </w:rPr>
            </w:pPr>
            <w:r>
              <w:rPr>
                <w:rFonts w:ascii="仿宋" w:eastAsia="仿宋" w:hAnsi="仿宋" w:cs="仿宋_GB2312" w:hint="eastAsia"/>
                <w:sz w:val="24"/>
                <w:szCs w:val="24"/>
              </w:rPr>
              <w:t>1、</w:t>
            </w:r>
            <w:r w:rsidRPr="00935513">
              <w:rPr>
                <w:rFonts w:ascii="仿宋" w:eastAsia="仿宋" w:hAnsi="仿宋" w:cs="仿宋_GB2312" w:hint="eastAsia"/>
                <w:sz w:val="24"/>
                <w:szCs w:val="24"/>
              </w:rPr>
              <w:t>重要公务接待：院士或省部级以上重要领导的公务接待；必要公务接待：与植物所业务联系紧密或必要的相关公务接待；普通公务接待：对于一般性质的公务接待</w:t>
            </w:r>
            <w:r>
              <w:rPr>
                <w:rFonts w:ascii="仿宋" w:eastAsia="仿宋" w:hAnsi="仿宋" w:cs="仿宋_GB2312" w:hint="eastAsia"/>
                <w:sz w:val="24"/>
                <w:szCs w:val="24"/>
              </w:rPr>
              <w:t>，请按对应的接待性质勾选。</w:t>
            </w:r>
          </w:p>
          <w:p w:rsidR="00ED2337" w:rsidRDefault="00ED2337" w:rsidP="00EB1031">
            <w:pPr>
              <w:spacing w:line="440" w:lineRule="exact"/>
              <w:ind w:right="-58"/>
              <w:jc w:val="left"/>
              <w:rPr>
                <w:rFonts w:ascii="仿宋" w:eastAsia="仿宋" w:hAnsi="仿宋" w:cs="仿宋_GB2312"/>
                <w:sz w:val="24"/>
                <w:szCs w:val="24"/>
              </w:rPr>
            </w:pPr>
            <w:r>
              <w:rPr>
                <w:rFonts w:ascii="仿宋" w:eastAsia="仿宋" w:hAnsi="仿宋" w:cs="仿宋_GB2312" w:hint="eastAsia"/>
                <w:sz w:val="24"/>
                <w:szCs w:val="24"/>
              </w:rPr>
              <w:t>2、至少提前1天申请，普通公务接待需课题组长</w:t>
            </w:r>
            <w:r>
              <w:rPr>
                <w:rFonts w:ascii="仿宋" w:eastAsia="仿宋" w:hAnsi="仿宋" w:cs="仿宋_GB2312"/>
                <w:sz w:val="24"/>
                <w:szCs w:val="24"/>
              </w:rPr>
              <w:t>/</w:t>
            </w:r>
            <w:r>
              <w:rPr>
                <w:rFonts w:ascii="仿宋" w:eastAsia="仿宋" w:hAnsi="仿宋" w:cs="仿宋_GB2312" w:hint="eastAsia"/>
                <w:sz w:val="24"/>
                <w:szCs w:val="24"/>
              </w:rPr>
              <w:t>部门负责人和植物园园领导审批；重要公务接待和必要公务接待需课题组长</w:t>
            </w:r>
            <w:r>
              <w:rPr>
                <w:rFonts w:ascii="仿宋" w:eastAsia="仿宋" w:hAnsi="仿宋" w:cs="仿宋_GB2312"/>
                <w:sz w:val="24"/>
                <w:szCs w:val="24"/>
              </w:rPr>
              <w:t>/</w:t>
            </w:r>
            <w:r>
              <w:rPr>
                <w:rFonts w:ascii="仿宋" w:eastAsia="仿宋" w:hAnsi="仿宋" w:cs="仿宋_GB2312" w:hint="eastAsia"/>
                <w:sz w:val="24"/>
                <w:szCs w:val="24"/>
              </w:rPr>
              <w:t>部门负责人和植物园园领导审批。</w:t>
            </w:r>
          </w:p>
          <w:p w:rsidR="00ED2337" w:rsidRDefault="00ED2337" w:rsidP="00EB1031">
            <w:pPr>
              <w:spacing w:line="440" w:lineRule="exact"/>
              <w:rPr>
                <w:rFonts w:ascii="仿宋" w:eastAsia="仿宋" w:hAnsi="仿宋" w:cs="仿宋_GB2312" w:hint="eastAsia"/>
                <w:sz w:val="24"/>
                <w:szCs w:val="24"/>
              </w:rPr>
            </w:pPr>
            <w:r>
              <w:rPr>
                <w:rFonts w:ascii="仿宋" w:eastAsia="仿宋" w:hAnsi="仿宋" w:cs="仿宋_GB2312" w:hint="eastAsia"/>
                <w:sz w:val="24"/>
                <w:szCs w:val="24"/>
              </w:rPr>
              <w:t>3、</w:t>
            </w:r>
            <w:r w:rsidRPr="00935513">
              <w:rPr>
                <w:rFonts w:ascii="仿宋" w:eastAsia="仿宋" w:hAnsi="仿宋" w:cs="仿宋_GB2312" w:hint="eastAsia"/>
                <w:sz w:val="24"/>
                <w:szCs w:val="24"/>
              </w:rPr>
              <w:t>参观过程中须严格遵守昆明植物研究所和昆明植物园相关规章制度和疫情防控管理；</w:t>
            </w:r>
          </w:p>
          <w:p w:rsidR="00ED2337" w:rsidRDefault="00ED2337" w:rsidP="00EB1031">
            <w:pPr>
              <w:spacing w:line="440" w:lineRule="exact"/>
              <w:rPr>
                <w:rFonts w:ascii="仿宋" w:eastAsia="仿宋" w:hAnsi="仿宋" w:cs="仿宋_GB2312"/>
                <w:sz w:val="24"/>
                <w:szCs w:val="24"/>
              </w:rPr>
            </w:pPr>
            <w:r>
              <w:rPr>
                <w:rFonts w:ascii="仿宋" w:eastAsia="仿宋" w:hAnsi="仿宋" w:cs="仿宋_GB2312" w:hint="eastAsia"/>
                <w:sz w:val="24"/>
                <w:szCs w:val="24"/>
              </w:rPr>
              <w:t>4、</w:t>
            </w:r>
            <w:r w:rsidRPr="00935513">
              <w:rPr>
                <w:rFonts w:ascii="仿宋" w:eastAsia="仿宋" w:hAnsi="仿宋" w:cs="仿宋_GB2312" w:hint="eastAsia"/>
                <w:sz w:val="24"/>
                <w:szCs w:val="24"/>
              </w:rPr>
              <w:t>请尽量准时参观，若有时间变动请提前告知。</w:t>
            </w:r>
          </w:p>
        </w:tc>
      </w:tr>
    </w:tbl>
    <w:p w:rsidR="00ED2337" w:rsidRDefault="00ED2337" w:rsidP="00ED2337">
      <w:pPr>
        <w:jc w:val="right"/>
        <w:rPr>
          <w:rFonts w:ascii="仿宋" w:eastAsia="仿宋" w:hAnsi="仿宋" w:cs="仿宋_GB2312"/>
          <w:sz w:val="24"/>
          <w:szCs w:val="24"/>
        </w:rPr>
      </w:pPr>
      <w:r>
        <w:rPr>
          <w:rFonts w:ascii="仿宋" w:eastAsia="仿宋" w:hAnsi="仿宋" w:cs="仿宋_GB2312" w:hint="eastAsia"/>
          <w:sz w:val="24"/>
          <w:szCs w:val="24"/>
        </w:rPr>
        <w:t>年    月    日</w:t>
      </w:r>
    </w:p>
    <w:sectPr w:rsidR="00ED2337" w:rsidSect="00370973">
      <w:pgSz w:w="11906" w:h="16838"/>
      <w:pgMar w:top="851" w:right="1418" w:bottom="85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5FF" w:rsidRDefault="002305FF" w:rsidP="00ED2337">
      <w:r>
        <w:separator/>
      </w:r>
    </w:p>
  </w:endnote>
  <w:endnote w:type="continuationSeparator" w:id="0">
    <w:p w:rsidR="002305FF" w:rsidRDefault="002305FF" w:rsidP="00ED23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5FF" w:rsidRDefault="002305FF" w:rsidP="00ED2337">
      <w:r>
        <w:separator/>
      </w:r>
    </w:p>
  </w:footnote>
  <w:footnote w:type="continuationSeparator" w:id="0">
    <w:p w:rsidR="002305FF" w:rsidRDefault="002305FF" w:rsidP="00ED23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B6741"/>
    <w:multiLevelType w:val="multilevel"/>
    <w:tmpl w:val="7B3B6741"/>
    <w:lvl w:ilvl="0">
      <w:start w:val="2"/>
      <w:numFmt w:val="decimal"/>
      <w:lvlText w:val="%1、"/>
      <w:lvlJc w:val="left"/>
      <w:pPr>
        <w:ind w:left="1080" w:hanging="36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5BA4"/>
    <w:rsid w:val="00085BA4"/>
    <w:rsid w:val="002305FF"/>
    <w:rsid w:val="007A3CC5"/>
    <w:rsid w:val="009A6B39"/>
    <w:rsid w:val="00ED23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3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85BA4"/>
    <w:pPr>
      <w:ind w:firstLineChars="200" w:firstLine="420"/>
    </w:pPr>
  </w:style>
  <w:style w:type="table" w:styleId="a4">
    <w:name w:val="Table Grid"/>
    <w:basedOn w:val="a1"/>
    <w:uiPriority w:val="39"/>
    <w:qFormat/>
    <w:rsid w:val="00085BA4"/>
    <w:rPr>
      <w:rFonts w:ascii="Cambria" w:eastAsia="微软雅黑" w:hAnsi="Cambr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085BA4"/>
    <w:rPr>
      <w:sz w:val="18"/>
      <w:szCs w:val="18"/>
    </w:rPr>
  </w:style>
  <w:style w:type="character" w:customStyle="1" w:styleId="Char">
    <w:name w:val="批注框文本 Char"/>
    <w:basedOn w:val="a0"/>
    <w:link w:val="a5"/>
    <w:uiPriority w:val="99"/>
    <w:semiHidden/>
    <w:rsid w:val="00085BA4"/>
    <w:rPr>
      <w:sz w:val="18"/>
      <w:szCs w:val="18"/>
    </w:rPr>
  </w:style>
  <w:style w:type="paragraph" w:styleId="a6">
    <w:name w:val="header"/>
    <w:basedOn w:val="a"/>
    <w:link w:val="Char0"/>
    <w:uiPriority w:val="99"/>
    <w:semiHidden/>
    <w:unhideWhenUsed/>
    <w:rsid w:val="00ED23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ED2337"/>
    <w:rPr>
      <w:sz w:val="18"/>
      <w:szCs w:val="18"/>
    </w:rPr>
  </w:style>
  <w:style w:type="paragraph" w:styleId="a7">
    <w:name w:val="footer"/>
    <w:basedOn w:val="a"/>
    <w:link w:val="Char1"/>
    <w:uiPriority w:val="99"/>
    <w:semiHidden/>
    <w:unhideWhenUsed/>
    <w:rsid w:val="00ED2337"/>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ED233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Company>微软中国</Company>
  <LinksUpToDate>false</LinksUpToDate>
  <CharactersWithSpaces>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陶丽丹</dc:creator>
  <cp:lastModifiedBy>陶丽丹</cp:lastModifiedBy>
  <cp:revision>2</cp:revision>
  <dcterms:created xsi:type="dcterms:W3CDTF">2022-09-08T09:38:00Z</dcterms:created>
  <dcterms:modified xsi:type="dcterms:W3CDTF">2022-09-19T03:22:00Z</dcterms:modified>
</cp:coreProperties>
</file>