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D0" w:rsidRPr="00D1101E" w:rsidRDefault="006444D0" w:rsidP="00D1101E">
      <w:pPr>
        <w:spacing w:line="54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D1101E">
        <w:rPr>
          <w:rFonts w:ascii="仿宋" w:eastAsia="仿宋" w:hAnsi="仿宋" w:hint="eastAsia"/>
          <w:b/>
          <w:bCs/>
          <w:sz w:val="36"/>
          <w:szCs w:val="36"/>
        </w:rPr>
        <w:t>团队</w:t>
      </w:r>
      <w:r w:rsidRPr="00D1101E">
        <w:rPr>
          <w:rFonts w:ascii="仿宋" w:eastAsia="仿宋" w:hAnsi="仿宋"/>
          <w:b/>
          <w:bCs/>
          <w:sz w:val="36"/>
          <w:szCs w:val="36"/>
        </w:rPr>
        <w:t>疫情防控责任承诺书</w:t>
      </w:r>
    </w:p>
    <w:p w:rsidR="00744243" w:rsidRDefault="00EC0C0C" w:rsidP="00D1101E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为了提供安全、健康、放心的参观环境，</w:t>
      </w:r>
      <w:r w:rsidR="0046560A" w:rsidRPr="00D1101E">
        <w:rPr>
          <w:rFonts w:ascii="仿宋" w:eastAsia="仿宋" w:hAnsi="仿宋" w:hint="eastAsia"/>
          <w:sz w:val="24"/>
          <w:szCs w:val="24"/>
        </w:rPr>
        <w:t>根据《旅游景区恢复开放疫情防控措施指南（</w:t>
      </w:r>
      <w:r w:rsidR="0046560A" w:rsidRPr="00D1101E">
        <w:rPr>
          <w:rFonts w:ascii="仿宋" w:eastAsia="仿宋" w:hAnsi="仿宋"/>
          <w:sz w:val="24"/>
          <w:szCs w:val="24"/>
        </w:rPr>
        <w:t>2021年10月修订版）》和云南省</w:t>
      </w:r>
      <w:r w:rsidR="00F63386">
        <w:rPr>
          <w:rFonts w:ascii="仿宋" w:eastAsia="仿宋" w:hAnsi="仿宋" w:hint="eastAsia"/>
          <w:sz w:val="24"/>
          <w:szCs w:val="24"/>
        </w:rPr>
        <w:t>最新</w:t>
      </w:r>
      <w:r w:rsidR="0046560A" w:rsidRPr="00D1101E">
        <w:rPr>
          <w:rFonts w:ascii="仿宋" w:eastAsia="仿宋" w:hAnsi="仿宋"/>
          <w:sz w:val="24"/>
          <w:szCs w:val="24"/>
        </w:rPr>
        <w:t>相关疫情防控管理要求，同时结合</w:t>
      </w:r>
      <w:r w:rsidR="00D1101E" w:rsidRPr="00D1101E">
        <w:rPr>
          <w:rFonts w:ascii="仿宋" w:eastAsia="仿宋" w:hAnsi="仿宋" w:hint="eastAsia"/>
          <w:sz w:val="24"/>
          <w:szCs w:val="24"/>
        </w:rPr>
        <w:t>中国科学院昆明植物研究所</w:t>
      </w:r>
      <w:r w:rsidR="0046560A" w:rsidRPr="00D1101E">
        <w:rPr>
          <w:rFonts w:ascii="仿宋" w:eastAsia="仿宋" w:hAnsi="仿宋"/>
          <w:sz w:val="24"/>
          <w:szCs w:val="24"/>
        </w:rPr>
        <w:t>昆明植物园实际情况</w:t>
      </w:r>
      <w:r w:rsidR="00D1101E" w:rsidRPr="00D1101E">
        <w:rPr>
          <w:rFonts w:ascii="仿宋" w:eastAsia="仿宋" w:hAnsi="仿宋" w:hint="eastAsia"/>
          <w:sz w:val="24"/>
          <w:szCs w:val="24"/>
        </w:rPr>
        <w:t>，</w:t>
      </w:r>
      <w:r w:rsidRPr="00D1101E">
        <w:rPr>
          <w:rFonts w:ascii="仿宋" w:eastAsia="仿宋" w:hAnsi="仿宋" w:hint="eastAsia"/>
          <w:sz w:val="24"/>
          <w:szCs w:val="24"/>
        </w:rPr>
        <w:t>现将具体</w:t>
      </w:r>
      <w:r w:rsidR="00B8192E">
        <w:rPr>
          <w:rFonts w:ascii="仿宋" w:eastAsia="仿宋" w:hAnsi="仿宋" w:hint="eastAsia"/>
          <w:sz w:val="24"/>
          <w:szCs w:val="24"/>
        </w:rPr>
        <w:t>疫情防控</w:t>
      </w:r>
      <w:r w:rsidRPr="00D1101E">
        <w:rPr>
          <w:rFonts w:ascii="仿宋" w:eastAsia="仿宋" w:hAnsi="仿宋" w:hint="eastAsia"/>
          <w:sz w:val="24"/>
          <w:szCs w:val="24"/>
        </w:rPr>
        <w:t>措施告知如下</w:t>
      </w:r>
      <w:r w:rsidR="00D1101E" w:rsidRPr="00D1101E">
        <w:rPr>
          <w:rFonts w:ascii="仿宋" w:eastAsia="仿宋" w:hAnsi="仿宋" w:hint="eastAsia"/>
          <w:sz w:val="24"/>
          <w:szCs w:val="24"/>
        </w:rPr>
        <w:t>，</w:t>
      </w:r>
      <w:r w:rsidRPr="00D1101E">
        <w:rPr>
          <w:rFonts w:ascii="仿宋" w:eastAsia="仿宋" w:hAnsi="仿宋" w:hint="eastAsia"/>
          <w:sz w:val="24"/>
          <w:szCs w:val="24"/>
        </w:rPr>
        <w:t>请</w:t>
      </w:r>
      <w:r w:rsidR="0046560A" w:rsidRPr="00D1101E">
        <w:rPr>
          <w:rFonts w:ascii="仿宋" w:eastAsia="仿宋" w:hAnsi="仿宋" w:hint="eastAsia"/>
          <w:sz w:val="24"/>
          <w:szCs w:val="24"/>
        </w:rPr>
        <w:t>游客</w:t>
      </w:r>
      <w:r w:rsidRPr="00D1101E">
        <w:rPr>
          <w:rFonts w:ascii="仿宋" w:eastAsia="仿宋" w:hAnsi="仿宋" w:hint="eastAsia"/>
          <w:sz w:val="24"/>
          <w:szCs w:val="24"/>
        </w:rPr>
        <w:t>知晓并严格遵守下列规定：</w:t>
      </w:r>
      <w:r w:rsidRPr="00D1101E">
        <w:rPr>
          <w:rFonts w:ascii="仿宋" w:eastAsia="仿宋" w:hAnsi="仿宋"/>
          <w:sz w:val="24"/>
          <w:szCs w:val="24"/>
        </w:rPr>
        <w:t xml:space="preserve"> </w:t>
      </w:r>
    </w:p>
    <w:p w:rsidR="00B40689" w:rsidRPr="00D1101E" w:rsidRDefault="00B40689" w:rsidP="00D1101E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EC0C0C" w:rsidRPr="00CD52C5" w:rsidRDefault="0021164D" w:rsidP="00CD52C5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CD52C5">
        <w:rPr>
          <w:rFonts w:ascii="仿宋" w:eastAsia="仿宋" w:hAnsi="仿宋" w:hint="eastAsia"/>
          <w:sz w:val="24"/>
          <w:szCs w:val="24"/>
        </w:rPr>
        <w:t>活动组织者确保活动参与者</w:t>
      </w:r>
      <w:r w:rsidR="00EC0C0C" w:rsidRPr="00CD52C5">
        <w:rPr>
          <w:rFonts w:ascii="仿宋" w:eastAsia="仿宋" w:hAnsi="仿宋"/>
          <w:sz w:val="24"/>
          <w:szCs w:val="24"/>
        </w:rPr>
        <w:t>进入</w:t>
      </w:r>
      <w:r w:rsidR="00D1101E" w:rsidRPr="00CD52C5">
        <w:rPr>
          <w:rFonts w:ascii="仿宋" w:eastAsia="仿宋" w:hAnsi="仿宋" w:hint="eastAsia"/>
          <w:sz w:val="24"/>
          <w:szCs w:val="24"/>
        </w:rPr>
        <w:t>昆明</w:t>
      </w:r>
      <w:r w:rsidR="00EC0C0C" w:rsidRPr="00CD52C5">
        <w:rPr>
          <w:rFonts w:ascii="仿宋" w:eastAsia="仿宋" w:hAnsi="仿宋" w:hint="eastAsia"/>
          <w:sz w:val="24"/>
          <w:szCs w:val="24"/>
        </w:rPr>
        <w:t>植物园</w:t>
      </w:r>
      <w:r w:rsidR="00EC0C0C" w:rsidRPr="00CD52C5">
        <w:rPr>
          <w:rFonts w:ascii="仿宋" w:eastAsia="仿宋" w:hAnsi="仿宋"/>
          <w:sz w:val="24"/>
          <w:szCs w:val="24"/>
        </w:rPr>
        <w:t>参观前做好自我健康状况监测，确保：</w:t>
      </w:r>
    </w:p>
    <w:p w:rsidR="00EC0C0C" w:rsidRPr="00D1101E" w:rsidRDefault="00FD70D4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没有被诊断肺炎确诊病例或疑似病例；</w:t>
      </w:r>
    </w:p>
    <w:p w:rsidR="00744243" w:rsidRPr="00D1101E" w:rsidRDefault="00744243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目前</w:t>
      </w:r>
      <w:r w:rsidR="0021164D" w:rsidRPr="00D1101E">
        <w:rPr>
          <w:rFonts w:ascii="仿宋" w:eastAsia="仿宋" w:hAnsi="仿宋" w:hint="eastAsia"/>
          <w:sz w:val="24"/>
          <w:szCs w:val="24"/>
        </w:rPr>
        <w:t>没有出现</w:t>
      </w:r>
      <w:r w:rsidRPr="00D1101E">
        <w:rPr>
          <w:rFonts w:ascii="仿宋" w:eastAsia="仿宋" w:hAnsi="仿宋" w:hint="eastAsia"/>
          <w:sz w:val="24"/>
          <w:szCs w:val="24"/>
        </w:rPr>
        <w:t>发热、咳嗽、乏力、胸闷等症状；</w:t>
      </w:r>
    </w:p>
    <w:p w:rsidR="00FD70D4" w:rsidRDefault="00FD70D4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没有与肺炎</w:t>
      </w:r>
      <w:r w:rsidR="006444D0" w:rsidRPr="00D1101E">
        <w:rPr>
          <w:rFonts w:ascii="仿宋" w:eastAsia="仿宋" w:hAnsi="仿宋" w:hint="eastAsia"/>
          <w:sz w:val="24"/>
          <w:szCs w:val="24"/>
        </w:rPr>
        <w:t>确诊病例或疑似病例密切接触；</w:t>
      </w:r>
    </w:p>
    <w:p w:rsidR="001425C7" w:rsidRPr="00D1101E" w:rsidRDefault="009E301E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入园</w:t>
      </w:r>
      <w:r w:rsidR="001425C7">
        <w:rPr>
          <w:rFonts w:ascii="仿宋" w:eastAsia="仿宋" w:hAnsi="仿宋" w:hint="eastAsia"/>
          <w:sz w:val="24"/>
          <w:szCs w:val="24"/>
        </w:rPr>
        <w:t>前2</w:t>
      </w:r>
      <w:r w:rsidR="001425C7">
        <w:rPr>
          <w:rFonts w:ascii="仿宋" w:eastAsia="仿宋" w:hAnsi="仿宋"/>
          <w:sz w:val="24"/>
          <w:szCs w:val="24"/>
        </w:rPr>
        <w:t>8</w:t>
      </w:r>
      <w:r w:rsidR="001425C7">
        <w:rPr>
          <w:rFonts w:ascii="仿宋" w:eastAsia="仿宋" w:hAnsi="仿宋" w:hint="eastAsia"/>
          <w:sz w:val="24"/>
          <w:szCs w:val="24"/>
        </w:rPr>
        <w:t>天内无境外旅居史；</w:t>
      </w:r>
    </w:p>
    <w:p w:rsidR="001425C7" w:rsidRDefault="009E301E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入园</w:t>
      </w:r>
      <w:r w:rsidR="001425C7">
        <w:rPr>
          <w:rFonts w:ascii="仿宋" w:eastAsia="仿宋" w:hAnsi="仿宋" w:hint="eastAsia"/>
          <w:sz w:val="24"/>
          <w:szCs w:val="24"/>
        </w:rPr>
        <w:t>前2</w:t>
      </w:r>
      <w:r w:rsidR="001425C7">
        <w:rPr>
          <w:rFonts w:ascii="仿宋" w:eastAsia="仿宋" w:hAnsi="仿宋"/>
          <w:sz w:val="24"/>
          <w:szCs w:val="24"/>
        </w:rPr>
        <w:t>1</w:t>
      </w:r>
      <w:r w:rsidR="00BA5A79" w:rsidRPr="00D1101E">
        <w:rPr>
          <w:rFonts w:ascii="仿宋" w:eastAsia="仿宋" w:hAnsi="仿宋" w:hint="eastAsia"/>
          <w:sz w:val="24"/>
          <w:szCs w:val="24"/>
        </w:rPr>
        <w:t>天</w:t>
      </w:r>
      <w:r w:rsidR="001425C7">
        <w:rPr>
          <w:rFonts w:ascii="仿宋" w:eastAsia="仿宋" w:hAnsi="仿宋" w:hint="eastAsia"/>
          <w:sz w:val="24"/>
          <w:szCs w:val="24"/>
        </w:rPr>
        <w:t>无国内中高风险地区旅居史；</w:t>
      </w:r>
    </w:p>
    <w:p w:rsidR="006444D0" w:rsidRPr="00D1101E" w:rsidRDefault="001425C7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过去1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天未</w:t>
      </w:r>
      <w:r w:rsidR="00BA5A79" w:rsidRPr="00D1101E">
        <w:rPr>
          <w:rFonts w:ascii="仿宋" w:eastAsia="仿宋" w:hAnsi="仿宋" w:hint="eastAsia"/>
          <w:sz w:val="24"/>
          <w:szCs w:val="24"/>
        </w:rPr>
        <w:t>与来自疫情重点</w:t>
      </w:r>
      <w:r w:rsidR="00391488">
        <w:rPr>
          <w:rFonts w:ascii="仿宋" w:eastAsia="仿宋" w:hAnsi="仿宋" w:hint="eastAsia"/>
          <w:sz w:val="24"/>
          <w:szCs w:val="24"/>
        </w:rPr>
        <w:t>防控</w:t>
      </w:r>
      <w:r w:rsidR="00BA5A79" w:rsidRPr="00D1101E">
        <w:rPr>
          <w:rFonts w:ascii="仿宋" w:eastAsia="仿宋" w:hAnsi="仿宋" w:hint="eastAsia"/>
          <w:sz w:val="24"/>
          <w:szCs w:val="24"/>
        </w:rPr>
        <w:t>地区人员有密切接触</w:t>
      </w:r>
      <w:r w:rsidR="003160EF" w:rsidRPr="00D1101E">
        <w:rPr>
          <w:rFonts w:ascii="仿宋" w:eastAsia="仿宋" w:hAnsi="仿宋" w:hint="eastAsia"/>
          <w:sz w:val="24"/>
          <w:szCs w:val="24"/>
        </w:rPr>
        <w:t>；</w:t>
      </w:r>
    </w:p>
    <w:p w:rsidR="00BA5A79" w:rsidRPr="00D1101E" w:rsidRDefault="00BA5A79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过去14天没有去过疫情重点</w:t>
      </w:r>
      <w:r w:rsidR="00391488">
        <w:rPr>
          <w:rFonts w:ascii="仿宋" w:eastAsia="仿宋" w:hAnsi="仿宋" w:hint="eastAsia"/>
          <w:sz w:val="24"/>
          <w:szCs w:val="24"/>
        </w:rPr>
        <w:t>防控</w:t>
      </w:r>
      <w:r w:rsidR="00744243" w:rsidRPr="00D1101E">
        <w:rPr>
          <w:rFonts w:ascii="仿宋" w:eastAsia="仿宋" w:hAnsi="仿宋" w:hint="eastAsia"/>
          <w:sz w:val="24"/>
          <w:szCs w:val="24"/>
        </w:rPr>
        <w:t>地区</w:t>
      </w:r>
      <w:r w:rsidR="003160EF" w:rsidRPr="00D1101E">
        <w:rPr>
          <w:rFonts w:ascii="仿宋" w:eastAsia="仿宋" w:hAnsi="仿宋" w:hint="eastAsia"/>
          <w:sz w:val="24"/>
          <w:szCs w:val="24"/>
        </w:rPr>
        <w:t>；</w:t>
      </w:r>
    </w:p>
    <w:p w:rsidR="003160EF" w:rsidRDefault="003160EF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没有被留验站集中隔离观察或留观后已解除医学观察</w:t>
      </w:r>
      <w:r w:rsidR="00391488">
        <w:rPr>
          <w:rFonts w:ascii="仿宋" w:eastAsia="仿宋" w:hAnsi="仿宋" w:hint="eastAsia"/>
          <w:sz w:val="24"/>
          <w:szCs w:val="24"/>
        </w:rPr>
        <w:t>。</w:t>
      </w:r>
    </w:p>
    <w:p w:rsidR="00B40689" w:rsidRPr="00D1101E" w:rsidRDefault="00B40689" w:rsidP="00B40689">
      <w:pPr>
        <w:pStyle w:val="a3"/>
        <w:spacing w:line="540" w:lineRule="exact"/>
        <w:ind w:left="360" w:firstLineChars="0" w:firstLine="0"/>
        <w:rPr>
          <w:rFonts w:ascii="仿宋" w:eastAsia="仿宋" w:hAnsi="仿宋"/>
          <w:sz w:val="24"/>
          <w:szCs w:val="24"/>
        </w:rPr>
      </w:pPr>
    </w:p>
    <w:p w:rsidR="00F409FA" w:rsidRPr="00CD52C5" w:rsidRDefault="00F409FA" w:rsidP="00CD52C5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CD52C5">
        <w:rPr>
          <w:rFonts w:ascii="仿宋" w:eastAsia="仿宋" w:hAnsi="仿宋" w:hint="eastAsia"/>
          <w:sz w:val="24"/>
          <w:szCs w:val="24"/>
        </w:rPr>
        <w:t>疫情防控要求</w:t>
      </w:r>
    </w:p>
    <w:p w:rsidR="00F409FA" w:rsidRDefault="00F409FA" w:rsidP="008A16F3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8A16F3">
        <w:rPr>
          <w:rFonts w:ascii="仿宋" w:eastAsia="仿宋" w:hAnsi="仿宋" w:hint="eastAsia"/>
          <w:sz w:val="24"/>
          <w:szCs w:val="24"/>
        </w:rPr>
        <w:t>游客入园游览期间全程</w:t>
      </w:r>
      <w:r w:rsidR="00881626">
        <w:rPr>
          <w:rFonts w:ascii="仿宋" w:eastAsia="仿宋" w:hAnsi="仿宋" w:hint="eastAsia"/>
          <w:sz w:val="24"/>
          <w:szCs w:val="24"/>
        </w:rPr>
        <w:t>科学</w:t>
      </w:r>
      <w:r w:rsidRPr="008A16F3">
        <w:rPr>
          <w:rFonts w:ascii="仿宋" w:eastAsia="仿宋" w:hAnsi="仿宋" w:hint="eastAsia"/>
          <w:sz w:val="24"/>
          <w:szCs w:val="24"/>
        </w:rPr>
        <w:t>佩戴口罩，体温超过37.3℃者谢绝入园</w:t>
      </w:r>
      <w:r w:rsidR="00BA74E3">
        <w:rPr>
          <w:rFonts w:ascii="仿宋" w:eastAsia="仿宋" w:hAnsi="仿宋" w:hint="eastAsia"/>
          <w:sz w:val="24"/>
          <w:szCs w:val="24"/>
        </w:rPr>
        <w:t>；</w:t>
      </w:r>
    </w:p>
    <w:p w:rsidR="00BA74E3" w:rsidRDefault="00A56E7B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A56E7B">
        <w:rPr>
          <w:rFonts w:ascii="仿宋" w:eastAsia="仿宋" w:hAnsi="仿宋" w:hint="eastAsia"/>
          <w:sz w:val="24"/>
          <w:szCs w:val="24"/>
        </w:rPr>
        <w:t>若出现不支持手机现场扫描或团体量大的情况</w:t>
      </w:r>
      <w:r w:rsidR="00881626">
        <w:rPr>
          <w:rFonts w:ascii="仿宋" w:eastAsia="仿宋" w:hAnsi="仿宋" w:hint="eastAsia"/>
          <w:sz w:val="24"/>
          <w:szCs w:val="24"/>
        </w:rPr>
        <w:t>，为保证入园秩序，团体负责人需在入园前至少提前</w:t>
      </w:r>
      <w:r w:rsidR="00881626">
        <w:rPr>
          <w:rFonts w:ascii="仿宋" w:eastAsia="仿宋" w:hAnsi="仿宋"/>
          <w:sz w:val="24"/>
          <w:szCs w:val="24"/>
        </w:rPr>
        <w:t>1</w:t>
      </w:r>
      <w:r w:rsidR="00881626">
        <w:rPr>
          <w:rFonts w:ascii="仿宋" w:eastAsia="仿宋" w:hAnsi="仿宋" w:hint="eastAsia"/>
          <w:sz w:val="24"/>
          <w:szCs w:val="24"/>
        </w:rPr>
        <w:t>天将入园</w:t>
      </w:r>
      <w:r w:rsidR="00881626" w:rsidRPr="00BA74E3">
        <w:rPr>
          <w:rFonts w:ascii="仿宋" w:eastAsia="仿宋" w:hAnsi="仿宋"/>
          <w:sz w:val="24"/>
          <w:szCs w:val="24"/>
        </w:rPr>
        <w:t>者</w:t>
      </w:r>
      <w:r w:rsidR="00881626">
        <w:rPr>
          <w:rFonts w:ascii="仿宋" w:eastAsia="仿宋" w:hAnsi="仿宋" w:hint="eastAsia"/>
          <w:sz w:val="24"/>
          <w:szCs w:val="24"/>
        </w:rPr>
        <w:t>本人</w:t>
      </w:r>
      <w:r w:rsidR="00881626" w:rsidRPr="00BA74E3">
        <w:rPr>
          <w:rFonts w:ascii="仿宋" w:eastAsia="仿宋" w:hAnsi="仿宋"/>
          <w:sz w:val="24"/>
          <w:szCs w:val="24"/>
        </w:rPr>
        <w:t>健康码、行程码电子版汇总文件发送至邮箱：</w:t>
      </w:r>
      <w:r w:rsidR="00881626">
        <w:t xml:space="preserve"> </w:t>
      </w:r>
      <w:hyperlink r:id="rId7" w:history="1">
        <w:r w:rsidR="00A26EC7" w:rsidRPr="00414BDD">
          <w:rPr>
            <w:rStyle w:val="aa"/>
            <w:rFonts w:ascii="仿宋" w:eastAsia="仿宋" w:hAnsi="仿宋"/>
            <w:sz w:val="24"/>
            <w:szCs w:val="24"/>
          </w:rPr>
          <w:t>1226117350@qq.com</w:t>
        </w:r>
      </w:hyperlink>
      <w:r w:rsidR="00BA74E3">
        <w:rPr>
          <w:rFonts w:ascii="仿宋" w:eastAsia="仿宋" w:hAnsi="仿宋" w:hint="eastAsia"/>
          <w:sz w:val="24"/>
          <w:szCs w:val="24"/>
        </w:rPr>
        <w:t>；</w:t>
      </w:r>
    </w:p>
    <w:p w:rsidR="00E704C0" w:rsidRPr="001E10EE" w:rsidRDefault="00E704C0" w:rsidP="001E10E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园区实行</w:t>
      </w:r>
      <w:r w:rsidR="001E10EE">
        <w:rPr>
          <w:rFonts w:ascii="仿宋" w:eastAsia="仿宋" w:hAnsi="仿宋" w:hint="eastAsia"/>
          <w:sz w:val="24"/>
          <w:szCs w:val="24"/>
        </w:rPr>
        <w:t>三</w:t>
      </w:r>
      <w:r w:rsidRPr="00D1101E">
        <w:rPr>
          <w:rFonts w:ascii="仿宋" w:eastAsia="仿宋" w:hAnsi="仿宋" w:hint="eastAsia"/>
          <w:sz w:val="24"/>
          <w:szCs w:val="24"/>
        </w:rPr>
        <w:t>码（云南健康码</w:t>
      </w:r>
      <w:r w:rsidR="001E10EE">
        <w:rPr>
          <w:rFonts w:ascii="仿宋" w:eastAsia="仿宋" w:hAnsi="仿宋" w:hint="eastAsia"/>
          <w:sz w:val="24"/>
          <w:szCs w:val="24"/>
        </w:rPr>
        <w:t>、</w:t>
      </w:r>
      <w:r w:rsidRPr="001E10EE">
        <w:rPr>
          <w:rFonts w:ascii="仿宋" w:eastAsia="仿宋" w:hAnsi="仿宋" w:hint="eastAsia"/>
          <w:sz w:val="24"/>
          <w:szCs w:val="24"/>
        </w:rPr>
        <w:t>行程码</w:t>
      </w:r>
      <w:r w:rsidR="001E10EE">
        <w:rPr>
          <w:rFonts w:ascii="仿宋" w:eastAsia="仿宋" w:hAnsi="仿宋" w:hint="eastAsia"/>
          <w:sz w:val="24"/>
          <w:szCs w:val="24"/>
        </w:rPr>
        <w:t>和场所码</w:t>
      </w:r>
      <w:r w:rsidRPr="001E10EE">
        <w:rPr>
          <w:rFonts w:ascii="仿宋" w:eastAsia="仿宋" w:hAnsi="仿宋" w:hint="eastAsia"/>
          <w:sz w:val="24"/>
          <w:szCs w:val="24"/>
        </w:rPr>
        <w:t>）入园，请游客到达游客服务中心或售票厅后，扫码并主动将相关界面出示给园区工作人员，显示为绿码</w:t>
      </w:r>
      <w:r w:rsidR="00FB20EE" w:rsidRPr="001E10EE">
        <w:rPr>
          <w:rFonts w:ascii="仿宋" w:eastAsia="仿宋" w:hAnsi="仿宋" w:hint="eastAsia"/>
          <w:sz w:val="24"/>
          <w:szCs w:val="24"/>
        </w:rPr>
        <w:t>且行程码未带</w:t>
      </w:r>
      <w:r w:rsidR="00103485" w:rsidRPr="001E10EE">
        <w:rPr>
          <w:rFonts w:ascii="仿宋" w:eastAsia="仿宋" w:hAnsi="仿宋" w:hint="eastAsia"/>
          <w:sz w:val="24"/>
          <w:szCs w:val="24"/>
        </w:rPr>
        <w:t>星号（</w:t>
      </w:r>
      <w:r w:rsidR="00FB20EE" w:rsidRPr="001E10EE">
        <w:rPr>
          <w:rFonts w:ascii="仿宋" w:eastAsia="仿宋" w:hAnsi="仿宋"/>
          <w:sz w:val="24"/>
          <w:szCs w:val="24"/>
        </w:rPr>
        <w:t>*</w:t>
      </w:r>
      <w:r w:rsidR="00103485" w:rsidRPr="001E10EE">
        <w:rPr>
          <w:rFonts w:ascii="仿宋" w:eastAsia="仿宋" w:hAnsi="仿宋" w:hint="eastAsia"/>
          <w:sz w:val="24"/>
          <w:szCs w:val="24"/>
        </w:rPr>
        <w:t>）</w:t>
      </w:r>
      <w:r w:rsidR="00FB20EE" w:rsidRPr="001E10EE">
        <w:rPr>
          <w:rFonts w:ascii="仿宋" w:eastAsia="仿宋" w:hAnsi="仿宋" w:hint="eastAsia"/>
          <w:sz w:val="24"/>
          <w:szCs w:val="24"/>
        </w:rPr>
        <w:t>者</w:t>
      </w:r>
      <w:r w:rsidRPr="001E10EE">
        <w:rPr>
          <w:rFonts w:ascii="仿宋" w:eastAsia="仿宋" w:hAnsi="仿宋" w:hint="eastAsia"/>
          <w:sz w:val="24"/>
          <w:szCs w:val="24"/>
        </w:rPr>
        <w:t>，方可办理入园手续</w:t>
      </w:r>
      <w:r w:rsidR="00D25C26" w:rsidRPr="001E10EE">
        <w:rPr>
          <w:rFonts w:ascii="仿宋" w:eastAsia="仿宋" w:hAnsi="仿宋" w:hint="eastAsia"/>
          <w:sz w:val="24"/>
          <w:szCs w:val="24"/>
        </w:rPr>
        <w:t>；</w:t>
      </w:r>
    </w:p>
    <w:p w:rsidR="00EC0C0C" w:rsidRDefault="00E704C0" w:rsidP="00D1101E">
      <w:pPr>
        <w:pStyle w:val="a3"/>
        <w:numPr>
          <w:ilvl w:val="1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lastRenderedPageBreak/>
        <w:t>游客进入园区请分散游览、文明游园；不扎堆、不聚集、与他人保持1米以上游园距离。</w:t>
      </w:r>
    </w:p>
    <w:p w:rsidR="00B40689" w:rsidRPr="00F55FAE" w:rsidRDefault="00325FE6" w:rsidP="00F55FAE">
      <w:pPr>
        <w:spacing w:line="540" w:lineRule="exact"/>
        <w:rPr>
          <w:rFonts w:ascii="仿宋" w:eastAsia="仿宋" w:hAnsi="仿宋"/>
          <w:sz w:val="24"/>
          <w:szCs w:val="24"/>
        </w:rPr>
      </w:pPr>
      <w:r w:rsidRPr="00F55FAE">
        <w:rPr>
          <w:rFonts w:ascii="仿宋" w:eastAsia="仿宋" w:hAnsi="仿宋" w:hint="eastAsia"/>
          <w:sz w:val="24"/>
          <w:szCs w:val="24"/>
        </w:rPr>
        <w:t>注：行程码带“*”的游客（特指中、高风险涉疫地区的来昆返昆人员），必须提供48小时内核酸检测阴性证明方可入园，并自觉接受查验，若未持有48小时核酸检测证明，建议游客前往就近核酸检测点进行核酸检测。</w:t>
      </w:r>
    </w:p>
    <w:p w:rsidR="00325FE6" w:rsidRPr="00325FE6" w:rsidRDefault="00325FE6" w:rsidP="00325FE6">
      <w:pPr>
        <w:widowControl/>
        <w:shd w:val="clear" w:color="auto" w:fill="FFFFFF"/>
        <w:spacing w:line="440" w:lineRule="exact"/>
        <w:rPr>
          <w:rFonts w:ascii="Times New Roman" w:eastAsia="宋体" w:hAnsi="Times New Roman" w:cs="宋体"/>
          <w:color w:val="222222"/>
          <w:spacing w:val="8"/>
          <w:kern w:val="0"/>
          <w:sz w:val="23"/>
          <w:szCs w:val="23"/>
        </w:rPr>
      </w:pPr>
    </w:p>
    <w:p w:rsidR="005F2982" w:rsidRPr="00B40689" w:rsidRDefault="00EC0C0C" w:rsidP="00D1101E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sz w:val="24"/>
          <w:szCs w:val="24"/>
        </w:rPr>
      </w:pPr>
      <w:r w:rsidRPr="00B40689">
        <w:rPr>
          <w:rFonts w:ascii="仿宋" w:eastAsia="仿宋" w:hAnsi="仿宋" w:hint="eastAsia"/>
          <w:sz w:val="24"/>
          <w:szCs w:val="24"/>
        </w:rPr>
        <w:t>昆明植物园</w:t>
      </w:r>
      <w:r w:rsidRPr="00B40689">
        <w:rPr>
          <w:rFonts w:ascii="仿宋" w:eastAsia="仿宋" w:hAnsi="仿宋"/>
          <w:sz w:val="24"/>
          <w:szCs w:val="24"/>
        </w:rPr>
        <w:t>在</w:t>
      </w:r>
      <w:r w:rsidRPr="00B40689">
        <w:rPr>
          <w:rFonts w:ascii="仿宋" w:eastAsia="仿宋" w:hAnsi="仿宋" w:hint="eastAsia"/>
          <w:sz w:val="24"/>
          <w:szCs w:val="24"/>
        </w:rPr>
        <w:t>园区</w:t>
      </w:r>
      <w:r w:rsidRPr="00B40689">
        <w:rPr>
          <w:rFonts w:ascii="仿宋" w:eastAsia="仿宋" w:hAnsi="仿宋"/>
          <w:sz w:val="24"/>
          <w:szCs w:val="24"/>
        </w:rPr>
        <w:t>主要出入口配置免洗消毒剂，以供参观人员消毒使用。</w:t>
      </w:r>
    </w:p>
    <w:p w:rsidR="00671450" w:rsidRDefault="00000175" w:rsidP="00B40689">
      <w:pPr>
        <w:spacing w:line="540" w:lineRule="exact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（说明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）</w:t>
      </w:r>
    </w:p>
    <w:p w:rsidR="009A1251" w:rsidRPr="00D1101E" w:rsidRDefault="009A1251" w:rsidP="00B40689">
      <w:pPr>
        <w:spacing w:line="540" w:lineRule="exact"/>
        <w:rPr>
          <w:rFonts w:ascii="仿宋" w:eastAsia="仿宋" w:hAnsi="仿宋"/>
          <w:sz w:val="24"/>
          <w:szCs w:val="24"/>
        </w:rPr>
      </w:pPr>
    </w:p>
    <w:p w:rsidR="00671450" w:rsidRPr="009A1251" w:rsidRDefault="00671450" w:rsidP="00D1101E">
      <w:pPr>
        <w:spacing w:line="5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9A1251">
        <w:rPr>
          <w:rFonts w:ascii="仿宋" w:eastAsia="仿宋" w:hAnsi="仿宋" w:hint="eastAsia"/>
          <w:b/>
          <w:bCs/>
          <w:sz w:val="24"/>
          <w:szCs w:val="24"/>
        </w:rPr>
        <w:t>团队承诺对以上提供的健康相关信息的真实性负责，如因信息不</w:t>
      </w:r>
      <w:r w:rsidR="00305493">
        <w:rPr>
          <w:rFonts w:ascii="仿宋" w:eastAsia="仿宋" w:hAnsi="仿宋" w:hint="eastAsia"/>
          <w:b/>
          <w:bCs/>
          <w:sz w:val="24"/>
          <w:szCs w:val="24"/>
        </w:rPr>
        <w:t>实</w:t>
      </w:r>
      <w:r w:rsidRPr="009A1251">
        <w:rPr>
          <w:rFonts w:ascii="仿宋" w:eastAsia="仿宋" w:hAnsi="仿宋" w:hint="eastAsia"/>
          <w:b/>
          <w:bCs/>
          <w:sz w:val="24"/>
          <w:szCs w:val="24"/>
        </w:rPr>
        <w:t>引起疫情传播和扩散，愿承担由此带来的全部法律责任。</w:t>
      </w:r>
    </w:p>
    <w:p w:rsidR="00671450" w:rsidRPr="00D1101E" w:rsidRDefault="00671450" w:rsidP="00D1101E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150D90" w:rsidRDefault="00150D90" w:rsidP="00D1101E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单位或公司： （盖章）</w:t>
      </w:r>
    </w:p>
    <w:p w:rsidR="009A1251" w:rsidRPr="00D1101E" w:rsidRDefault="009A1251" w:rsidP="00D1101E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联系人：</w:t>
      </w:r>
    </w:p>
    <w:p w:rsidR="00671450" w:rsidRDefault="00150D90" w:rsidP="009A1251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1101E">
        <w:rPr>
          <w:rFonts w:ascii="仿宋" w:eastAsia="仿宋" w:hAnsi="仿宋" w:hint="eastAsia"/>
          <w:sz w:val="24"/>
          <w:szCs w:val="24"/>
        </w:rPr>
        <w:t>联系方式：</w:t>
      </w:r>
      <w:r w:rsidR="00671450" w:rsidRPr="00D1101E">
        <w:rPr>
          <w:rFonts w:ascii="仿宋" w:eastAsia="仿宋" w:hAnsi="仿宋"/>
          <w:sz w:val="24"/>
          <w:szCs w:val="24"/>
        </w:rPr>
        <w:t xml:space="preserve"> </w:t>
      </w:r>
    </w:p>
    <w:p w:rsidR="009A1251" w:rsidRPr="009A1251" w:rsidRDefault="009A1251" w:rsidP="009A1251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承诺时间：</w:t>
      </w:r>
    </w:p>
    <w:sectPr w:rsidR="009A1251" w:rsidRPr="009A1251" w:rsidSect="0000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38" w:rsidRDefault="00094D38" w:rsidP="00150D90">
      <w:r>
        <w:separator/>
      </w:r>
    </w:p>
  </w:endnote>
  <w:endnote w:type="continuationSeparator" w:id="0">
    <w:p w:rsidR="00094D38" w:rsidRDefault="00094D38" w:rsidP="00150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38" w:rsidRDefault="00094D38" w:rsidP="00150D90">
      <w:r>
        <w:separator/>
      </w:r>
    </w:p>
  </w:footnote>
  <w:footnote w:type="continuationSeparator" w:id="0">
    <w:p w:rsidR="00094D38" w:rsidRDefault="00094D38" w:rsidP="00150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F1790"/>
    <w:multiLevelType w:val="hybridMultilevel"/>
    <w:tmpl w:val="89F28B6A"/>
    <w:lvl w:ilvl="0" w:tplc="CF069800">
      <w:start w:val="1"/>
      <w:numFmt w:val="japaneseCounting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BEAA22D0">
      <w:start w:val="1"/>
      <w:numFmt w:val="decimal"/>
      <w:lvlText w:val="%2."/>
      <w:lvlJc w:val="left"/>
      <w:pPr>
        <w:ind w:left="360" w:hanging="360"/>
      </w:pPr>
      <w:rPr>
        <w:rFonts w:ascii="仿宋" w:eastAsia="仿宋" w:hAnsi="仿宋" w:cstheme="minorBidi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BFC"/>
    <w:rsid w:val="00000175"/>
    <w:rsid w:val="00005CB7"/>
    <w:rsid w:val="0006516D"/>
    <w:rsid w:val="00094D38"/>
    <w:rsid w:val="00103485"/>
    <w:rsid w:val="0013017D"/>
    <w:rsid w:val="001425C7"/>
    <w:rsid w:val="00150D90"/>
    <w:rsid w:val="0018685F"/>
    <w:rsid w:val="001E10EE"/>
    <w:rsid w:val="0021164D"/>
    <w:rsid w:val="00277BFF"/>
    <w:rsid w:val="00305493"/>
    <w:rsid w:val="003160EF"/>
    <w:rsid w:val="003225C1"/>
    <w:rsid w:val="00325FE6"/>
    <w:rsid w:val="00383918"/>
    <w:rsid w:val="00391488"/>
    <w:rsid w:val="00423FBD"/>
    <w:rsid w:val="0046560A"/>
    <w:rsid w:val="00497CD1"/>
    <w:rsid w:val="004A6498"/>
    <w:rsid w:val="004A78D8"/>
    <w:rsid w:val="005025EE"/>
    <w:rsid w:val="0052287B"/>
    <w:rsid w:val="005602C5"/>
    <w:rsid w:val="005F2982"/>
    <w:rsid w:val="00621A96"/>
    <w:rsid w:val="006444D0"/>
    <w:rsid w:val="00671450"/>
    <w:rsid w:val="006A7B94"/>
    <w:rsid w:val="006D43BE"/>
    <w:rsid w:val="006E0525"/>
    <w:rsid w:val="00744243"/>
    <w:rsid w:val="00753BFC"/>
    <w:rsid w:val="00775717"/>
    <w:rsid w:val="00881626"/>
    <w:rsid w:val="008A16F3"/>
    <w:rsid w:val="008D78DD"/>
    <w:rsid w:val="009173FB"/>
    <w:rsid w:val="00943533"/>
    <w:rsid w:val="009A1251"/>
    <w:rsid w:val="009E301E"/>
    <w:rsid w:val="00A241E0"/>
    <w:rsid w:val="00A26EC7"/>
    <w:rsid w:val="00A56E7B"/>
    <w:rsid w:val="00B40689"/>
    <w:rsid w:val="00B8192E"/>
    <w:rsid w:val="00BA5A79"/>
    <w:rsid w:val="00BA74E3"/>
    <w:rsid w:val="00BA77D0"/>
    <w:rsid w:val="00BF685C"/>
    <w:rsid w:val="00C078F7"/>
    <w:rsid w:val="00CD52C5"/>
    <w:rsid w:val="00D1101E"/>
    <w:rsid w:val="00D25C26"/>
    <w:rsid w:val="00E2649E"/>
    <w:rsid w:val="00E45A2A"/>
    <w:rsid w:val="00E475ED"/>
    <w:rsid w:val="00E704C0"/>
    <w:rsid w:val="00E7350F"/>
    <w:rsid w:val="00E7755E"/>
    <w:rsid w:val="00EC0C0C"/>
    <w:rsid w:val="00ED1B40"/>
    <w:rsid w:val="00F409FA"/>
    <w:rsid w:val="00F55FAE"/>
    <w:rsid w:val="00F63386"/>
    <w:rsid w:val="00FB1642"/>
    <w:rsid w:val="00FB20EE"/>
    <w:rsid w:val="00FD70D4"/>
    <w:rsid w:val="00FE3BEC"/>
    <w:rsid w:val="00FF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C0C"/>
    <w:pPr>
      <w:ind w:firstLineChars="200" w:firstLine="420"/>
    </w:pPr>
  </w:style>
  <w:style w:type="paragraph" w:styleId="a4">
    <w:name w:val="Revision"/>
    <w:hidden/>
    <w:uiPriority w:val="99"/>
    <w:semiHidden/>
    <w:rsid w:val="0046560A"/>
  </w:style>
  <w:style w:type="character" w:styleId="a5">
    <w:name w:val="annotation reference"/>
    <w:basedOn w:val="a0"/>
    <w:uiPriority w:val="99"/>
    <w:semiHidden/>
    <w:unhideWhenUsed/>
    <w:rsid w:val="00F409FA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F409FA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F409FA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409FA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F409FA"/>
    <w:rPr>
      <w:b/>
      <w:bCs/>
    </w:rPr>
  </w:style>
  <w:style w:type="paragraph" w:styleId="a8">
    <w:name w:val="header"/>
    <w:basedOn w:val="a"/>
    <w:link w:val="Char1"/>
    <w:uiPriority w:val="99"/>
    <w:unhideWhenUsed/>
    <w:rsid w:val="00150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50D90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50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50D90"/>
    <w:rPr>
      <w:sz w:val="18"/>
      <w:szCs w:val="18"/>
    </w:rPr>
  </w:style>
  <w:style w:type="character" w:styleId="aa">
    <w:name w:val="Hyperlink"/>
    <w:basedOn w:val="a0"/>
    <w:uiPriority w:val="99"/>
    <w:unhideWhenUsed/>
    <w:rsid w:val="00BA74E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A74E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26EC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E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22611735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陶丽丹</cp:lastModifiedBy>
  <cp:revision>18</cp:revision>
  <dcterms:created xsi:type="dcterms:W3CDTF">2022-04-02T08:48:00Z</dcterms:created>
  <dcterms:modified xsi:type="dcterms:W3CDTF">2022-04-22T02:23:00Z</dcterms:modified>
</cp:coreProperties>
</file>